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chystají na rozšíření hřbitova</w:t>
      </w:r>
    </w:p>
    <w:p>
      <w:pPr/>
      <w:r>
        <w:rPr/>
        <w:t xml:space="preserve">Radnice v Havířově ví už mnoho let, že bude muset vyřešit problém s kapacitou hřbitova v městské části Šumbark. Docházejí zejména místa pro pohřbívání do urnových hrobů.</w:t>
      </w:r>
    </w:p>
    <w:p>
      <w:pPr/>
      <w:r>
        <w:rPr/>
        <w:t xml:space="preserve">Zdena Mayerová, vedoucí odboru komunálních služeb: “Máme místo ještě na dva roky, proto se celý hřbitov rozšiřuje. Navýší se nám kapacita o zhruba dva tisíce různých tipů hrobů a více než o tisíc míst v kolumbáriích. Kapacita bude dostatečná”.</w:t>
      </w:r>
    </w:p>
    <w:p>
      <w:pPr/>
      <w:r>
        <w:rPr/>
        <w:t xml:space="preserve">Náklady na celé rozšíření jsou vyčísleny na zhruba 125 milionů korun. Jelikož na tuto akci nebyl prozatím vypsán žádný vhodný dotační titul, financování jde za městem. V letošním roce půjde z rozpočtu na projekt 20 milionů korun.</w:t>
      </w:r>
    </w:p>
    <w:p>
      <w:pPr/>
      <w:r>
        <w:rPr/>
        <w:t xml:space="preserve">René Vašek, vedoucí odboru správy a rozvoje majetku: “První etapa bude spočívat v přípravných pracích. Bude se jednat o vytýčení terénu, příprava pro stavbu, přeložky sítí, terénní úpravy. Stěžejní částí rekonstrukce a rozšíření hřbitova nás čeká v příštím roce, kdy dojde k samotnému rozšíření pohřbívacích míst a k výstavbě nové smuteční síně”.</w:t>
      </w:r>
    </w:p>
    <w:p>
      <w:pPr/>
      <w:r>
        <w:rPr/>
        <w:t xml:space="preserve">Následně projekt počítá s dalším rozšířením pohřebních míst, s vytvořením kolumbária, ale také se vybudováním nových parkovacích míst a příjezdových komunikací. Po dokončení celé rekonstrukce by měla kapacita hřbitova stačit na minimálně dalších dvacet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821/v-havirove-se-chystaji-na-rozsireni-hrbi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2026-04-29T13:44:24+02:00</dcterms:created>
  <dcterms:modified xsi:type="dcterms:W3CDTF">2026-04-29T13:44:24+02:00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