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 Dolních Datyních je v havarijním stavu</w:t>
      </w:r>
    </w:p>
    <w:p>
      <w:pPr/>
      <w:r>
        <w:rPr/>
        <w:t xml:space="preserve">Tato frekventovaná silnice je hlavním spojením mezi Dolními Datyněmi a Havířovem. Pod cestou se nachází most, kterým protéká Špluchovský potok. Mostek je v havarijním stavu. Pokud by se neopravil, hrozí jeho zřícení. </w:t>
      </w:r>
    </w:p>
    <w:p>
      <w:pPr/>
      <w:r>
        <w:rPr/>
        <w:t xml:space="preserve">René Vašek, vedoucí odboru správy a rozvoje majetku: “Faktorů, které způsobily stav mostu, je více. Jedná se o trochu nevhodný tvar říčního koryta Špluchovského potoka a jednak i o nedávné záplavy, které postihly i tuto lokalitu. Dalším důvodem tohoto stavu je ne zrovna ideální podloží, které se nachází v této lokalitě. Terén tady dost pracuje”.</w:t>
      </w:r>
    </w:p>
    <w:p>
      <w:pPr/>
      <w:r>
        <w:rPr/>
        <w:t xml:space="preserve">Plánovaná oprava bude probíhat za plného provozu, pomocí speciální technologie. Po nějakou dobu dojde i k částečnému odklonění potoka. </w:t>
      </w:r>
    </w:p>
    <w:p>
      <w:pPr/>
      <w:r>
        <w:rPr/>
        <w:t xml:space="preserve">Zabezpečení mostu bude stát radnici přes osm milionů korun. Na vhodný dotační titul už město nemůže čekat.</w:t>
      </w:r>
    </w:p>
    <w:p>
      <w:pPr/>
      <w:r>
        <w:rPr/>
        <w:t xml:space="preserve">Ivan Bureš (ANO), náměstek primátora: “Minulý rok jsme přistoupili k tomu, že jsme opravu mostu zařadili mezi důležité investiční akce. V současné době jsme vyvěsili veřejnou soutěž na zhotovitele a věříme, že vybereme toho správného, který stavbu provede ve 100% kvalitě”.</w:t>
      </w:r>
    </w:p>
    <w:p>
      <w:pPr/>
      <w:r>
        <w:rPr/>
        <w:t xml:space="preserve">Práce by měly začít v červnu, kdy je v potoku nejnižší průtok 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29/most-v-dolnich-datynich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2026-06-21T07:25:29+02:00</dcterms:created>
  <dcterms:modified xsi:type="dcterms:W3CDTF">2026-06-21T07:25:29+02:00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