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23.2.2016,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Rudné ulici uhořel při nehodě řidič auta</w:t>
      </w:r>
    </w:p>
    <w:p>
      <w:pPr/>
      <w:r>
        <w:rPr/>
        <w:t xml:space="preserve">Hasiči měli v posledních hodinách plné ruce práce už od úterní noci je totiž zaměstnávaly dopravní nehody. K té první vyjížděli o půl třetí v noci do Šenova u Havířova. Přímo do mostního pilíře tam narazilo osobní auto.</w:t>
      </w:r>
    </w:p>
    <w:p>
      <w:pPr/>
      <w:r>
        <w:rPr/>
        <w:t xml:space="preserve">Petr Holub, mluvčí HZS MS kraje: “Na místo byly vyslány dvě jednotky hasičů.  Po příjezdu hasiči nalezli hořící automobil po nehodě na komunikaci, provedli jeho rychlé uhašení pomocí jednoho vodního proudu. Při hasebních pracích našli uvnitř jednu usmrcenou osobu.”</w:t>
      </w:r>
    </w:p>
    <w:p>
      <w:pPr/>
      <w:r>
        <w:rPr/>
        <w:t xml:space="preserve">Richard Palát, mluvčí PČR Ostrava: “Policie žádá svědky, aby se přihlásili na bezplatnou linku 158.”</w:t>
      </w:r>
    </w:p>
    <w:p>
      <w:pPr/>
      <w:r>
        <w:rPr/>
        <w:t xml:space="preserve">V úterý dopoledne ještě policisté ani neznali totožnost uhořelého řidiče. Vše uvnitř vozu bylo totiž při požáru zničeno. Rudná ulice byla téměř po celé dopoledne uzavřena od sjezdu na Radvanice až po Šenov. </w:t>
      </w:r>
    </w:p>
    <w:p>
      <w:pPr/>
      <w:r>
        <w:rPr/>
        <w:t xml:space="preserve">Dopravní omezení si vyžádala i nehoda na  Mariánskohorské ulici. U sjezdu do Mariánských hor se po nárazu do betonových svodidel převrátilo na střechu další osobní auto. V tomto případě měl ale řidič obrovské štěstí a i když ho záchranáři převezli do nemocnice, neměl vážnější poranění. Dokonce si sám zavolal odtahovou službu.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914/na-rudne-ulici-uhorel-pri-nehode-ridic-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2026-04-17T06:03:55+02:00</dcterms:created>
  <dcterms:modified xsi:type="dcterms:W3CDTF">2026-04-17T06:03:55+02:00</dcterms:modified>
</cp:coreProperties>
</file>

<file path=docProps/custom.xml><?xml version="1.0" encoding="utf-8"?>
<Properties xmlns="http://schemas.openxmlformats.org/officeDocument/2006/custom-properties" xmlns:vt="http://schemas.openxmlformats.org/officeDocument/2006/docPropsVTypes"/>
</file>