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ovládl medový hlas Yvonne Sanchez </w:t>
      </w:r>
    </w:p>
    <w:p>
      <w:pPr/>
      <w:r>
        <w:rPr/>
        <w:t xml:space="preserve">živě </w:t>
      </w:r>
    </w:p>
    <w:p>
      <w:pPr/>
      <w:r>
        <w:rPr/>
        <w:t xml:space="preserve">Yvonne Sanchez se svým bandem vystoupila v kině Květen v rámci únorového Jazzového klubu, který pořádá Městské kulturní středisko. Tato charisamtiská zpěvačka hovoří pěti jazyky a ve třech zpívá - nejraději anglicky, portugalsky a španělsky. </w:t>
      </w:r>
    </w:p>
    <w:p>
      <w:pPr/>
      <w:r>
        <w:rPr/>
        <w:t xml:space="preserve">Yvonne Sanchez, zpěvačka  </w:t>
      </w:r>
    </w:p>
    <w:p>
      <w:pPr/>
      <w:r>
        <w:rPr/>
        <w:t xml:space="preserve">Více než 20 let žije Yvonne Sanchez  v Praze. Od roku 2002 tu vydala tři desky. Několikrát byla nominována na ceny české Grammy a Anděl.</w:t>
      </w:r>
    </w:p>
    <w:p>
      <w:pPr/>
      <w:r>
        <w:rPr/>
        <w:t xml:space="preserve">Yvonne Sanchez, zpěvačka </w:t>
      </w:r>
    </w:p>
    <w:p>
      <w:pPr/>
      <w:r>
        <w:rPr/>
        <w:t xml:space="preserve">Tato zpěvačka svým hlasem okouzlila posluchače nejen v evropských zemích, ale také v Brazílii a Spojených státech. Má ráda živé a temperamentní publikum. </w:t>
      </w:r>
    </w:p>
    <w:p>
      <w:pPr/>
      <w:r>
        <w:rPr/>
        <w:t xml:space="preserve">Yvonne Sanchez, zpěvačka </w:t>
      </w:r>
    </w:p>
    <w:p>
      <w:pPr/>
      <w:r>
        <w:rPr/>
        <w:t xml:space="preserve">Původně vystupovala jako perkusionistka s polskou rockovou kapelou, v Německu začala hrát na baskytaru a piano a nikdy neplánovala stát se zpěvačkou. To se ji povedlo právě až v České republice. </w:t>
      </w:r>
    </w:p>
    <w:p>
      <w:pPr/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77/kino-ovladl-medovy-hlas-yvonne-sanchez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