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4.3.2016,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OKD chce do konce roku uzavřít Důl Paskov</w:t>
      </w:r>
    </w:p>
    <w:p>
      <w:pPr/>
      <w:r>
        <w:rPr/>
        <w:t xml:space="preserve">Poslední číslo podnikových novin OKD Horník vzbudilo velký poprask. Výkonný ředitel Antonín Klimša totiž v rozhovoru oznámil, že vedení společnosti považuje za prioritu ukončení těžby na Dole Paskov do konce roku 2016. To zaskočilo zaměstnance i odboráře, kteří o útlumu teprve s vedením OKD budou jednat. </w:t>
      </w:r>
    </w:p>
    <w:p>
      <w:pPr/>
      <w:r>
        <w:rPr/>
        <w:t xml:space="preserve">Jaromír Pytlík, šéf odborů OKD: “Je to velice špatné. My jsme dostali ve středu informaci, že se připravují organizační změny v rámci závodu 1. a závodu 2. To znamená mimo Paskov.”</w:t>
      </w:r>
    </w:p>
    <w:p>
      <w:pPr/>
      <w:r>
        <w:rPr/>
        <w:t xml:space="preserve">Na Dole Paskov pracuje asi 1700 zaměstnanců, kolik jich přijde o práci zatím není jasné. Část jich přejde na Karvinské doly, část bude dělat na útlumu, propouštět by se mělo prý hlavně v dodavatelských firmách. </w:t>
      </w:r>
    </w:p>
    <w:p>
      <w:pPr/>
      <w:r>
        <w:rPr/>
        <w:t xml:space="preserve">Ivo Čelechovský, mluvčí OKD: “Výkonný ředitel zcela explicitně řekl, že v této chvíli připravujeme detailně rozpočty technické i sociální likvidace a věříme, že budou dokončeny a projednány na počátku druhého čtvrtletí letošního roku, nejdříve na počátku dubna. Z toho jednoznačně vyplývá, že o osudu Dolu Paskov nebylo rozhodnuto.”</w:t>
      </w:r>
    </w:p>
    <w:p>
      <w:pPr/>
      <w:r>
        <w:rPr/>
        <w:t xml:space="preserve">Odbory OKD jsou už od minulého týdne ve stávkové pohotovosti a chtějí vyjednat pro propuštěné horníky co nejlepší sociální program. Kromě propouštění zaměstnanců Dolu Paskov, plánuje vedení propustit dalších 340 lidí k 1. červenci.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037/vedeni-okd-chce-do-konce-roku-uzavrit-dul-pas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2026-09-15T18:25:26+02:00</dcterms:created>
  <dcterms:modified xsi:type="dcterms:W3CDTF">2026-09-15T18:25:26+02:00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