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najít zloděje z hotelu Peras v Ludvíkově</w:t>
      </w:r>
    </w:p>
    <w:p>
      <w:pPr/>
      <w:r>
        <w:rPr/>
        <w:t xml:space="preserve">Více než měsíc policisté marně pátrali po gangu, který v noci z 20. - 21. února vyloupil hotel Peras v Ludvíkově na Bruntálsku. Hotel je opatřen bezpečnostními kamerami a tak můžete zloděje i vidět. Vstupní dveře vylomil jeden ze zlodějů šroubovákem. Kvůli otiskům prstů měli rukavice. Zřejmě se v hotelu příliš nevyznali a tak spíš jen hledali, kde by co ukradli. </w:t>
      </w:r>
    </w:p>
    <w:p>
      <w:pPr/>
      <w:r>
        <w:rPr/>
        <w:t xml:space="preserve">Pavla Jiroušková, mluvčí PČR Bruntál: “Poškodili několik dveří a způsobili škodu ve výši 169 tisíc korun. Po vniknutí do objektu zde odcizili hotovost ve výši 11 tisíc korun. Policisté ve věci ihned zahájili úkony trestního řízení pro podezření z přečinů krádeže poškozování cizí věci, za které pachateli či pachatelům hrozí trest odnětí svobody v délce trvání až na dva roky.”</w:t>
      </w:r>
    </w:p>
    <w:p>
      <w:pPr/>
      <w:r>
        <w:rPr/>
        <w:t xml:space="preserve">Jako v mnoha podobných případech platí, že zloději napáchali mnohem větší škodu, než byl nakonec jejich lup. </w:t>
      </w:r>
    </w:p>
    <w:p>
      <w:pPr/>
      <w:r>
        <w:rPr/>
        <w:t xml:space="preserve">Pavla Jiroušková, mluvčí PČR Bruntál: “Žádáme tímto veřejnost o spolupráci a pomoci při identifikaci osob zachycených na fotografiích z kamerového záznamu, aby kontaktovali nejbližší služebnu policie nebo tísňovou linku 158.”</w:t>
      </w:r>
    </w:p>
    <w:p>
      <w:pPr/>
      <w:r>
        <w:rPr/>
        <w:t xml:space="preserve">Z videozáznamu vyplývá, že zloději byli zřejmě nejméně čtyři. I když se maskují čepicemi a kapucemi vypadá to, že jsou Romové a podobné krádeže se jistě nedopouštějí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98/pomozte-najit-zlodeje-z-hotelu-peras-v-ludv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2026-08-25T14:59:36+02:00</dcterms:created>
  <dcterms:modified xsi:type="dcterms:W3CDTF">2026-08-25T14:59:36+02:00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