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23.3.2016, 13:55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Fulnek chce zmodernizovat muzeum J.A. Komenského</w:t>
      </w:r>
    </w:p>
    <w:p>
      <w:pPr/>
      <w:r>
        <w:rPr/>
        <w:t xml:space="preserve">Českého filozofa a pedagoga Jana Amose Komenského není třeba představovat. Ne každý už ale ví, že Komenský působil v letech 1618 - 1621 také ve Fulneku. Dokonce prý prohlásil, že tam strávil nejkrásnější tři léta svého života. Je tedy přirozené, že tam má i svůj památník a muzeum. To by se nyní mělo dočkat rekonstrukce.</w:t>
      </w:r>
    </w:p>
    <w:p>
      <w:pPr/>
      <w:r>
        <w:rPr/>
        <w:t xml:space="preserve">Radka Krištofová (ČSSD), starostka Fulneku: “Jsem velmi ráda, že rada města schválila podání žádosti na opravu a rekonstrukci tohoto objektu. Zde jsme maličkou měrou přispěli i my, jako zastupitelstvo města, když jsme darovali kraji přilehlé pozemky.”</w:t>
      </w:r>
    </w:p>
    <w:p>
      <w:pPr/>
      <w:r>
        <w:rPr/>
        <w:t xml:space="preserve">Budova, ve které se památník Komenského nachází už prošla řadou stavebních úprav a veřejnosti byl zpřístupněn v roce 1954. V roce 1962 byl vyhlášen národní kulturní památkou. To by mělo usnadnit čerpání dotací na jeho rekonstrukci a modernizaci.</w:t>
      </w:r>
    </w:p>
    <w:p>
      <w:pPr/>
      <w:r>
        <w:rPr/>
        <w:t xml:space="preserve">Svatomír Recman (KSČM), náměstek hejtmana MS kraje: “Rekonstrukce bude stát asi 30 milionů korun, 85 procent pokryje dotace z Evropské unie, 5 procent půjde ze státního rozpočtu a 10 procent z peněz kraje.”</w:t>
      </w:r>
    </w:p>
    <w:p>
      <w:pPr/>
      <w:r>
        <w:rPr/>
        <w:t xml:space="preserve">Pokud vše půjde podle představ, mohlo by k zahájení realizace projektu dojít už v letošním roce a v roce 2017 by mohlo být vše dokončeno.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40258/fulnek-chce-zmodernizovat-muzeum-ja-komenskeh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2026-08-25T13:48:26+02:00</dcterms:created>
  <dcterms:modified xsi:type="dcterms:W3CDTF">2026-08-25T13:48:26+02:00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