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1. červenci propustí OKD 345 zaměstnanců</w:t>
      </w:r>
    </w:p>
    <w:p>
      <w:pPr/>
      <w:r>
        <w:rPr/>
        <w:t xml:space="preserve">Jednání navázalo na pondělní setkání krajské tripartity, Rady hospodářské a sociální pomoci. Z jednání vyplynulo, že OKD plánuje propustit k 1.červenci 345 zaměstnanců z nejrůznějších závodů a to především ty, kteří o to dobrovolně projeví zájem.</w:t>
      </w:r>
    </w:p>
    <w:p>
      <w:pPr/>
      <w:r>
        <w:rPr/>
        <w:t xml:space="preserve">Michaela Marksová, ministryně práce a sociálních věcí: “Máme řadu opatření, které můžeme těm lidem ušít na míru. Víme, která jsou volná místa, jaké tam jsou pozice, u těch propuštěných lidech budeme vědět, kteří z nich na ně můžou přejít, kteří by se museli rekvalifikovat.”</w:t>
      </w:r>
    </w:p>
    <w:p>
      <w:pPr/>
      <w:r>
        <w:rPr/>
        <w:t xml:space="preserve">Jan Mládek, ministr průmyslu a obchodu: “Chtěli jsme se ujistit, jestli toto je celkové propouštění až do konce roku, takové ujištění jsme tak úplně nedostali.”</w:t>
      </w:r>
    </w:p>
    <w:p>
      <w:pPr/>
      <w:r>
        <w:rPr/>
        <w:t xml:space="preserve">Část horníků by v případě propouštění mohla najít práci při odstraňování škod vzniklých po těžbě.</w:t>
      </w:r>
    </w:p>
    <w:p>
      <w:pPr/>
      <w:r>
        <w:rPr/>
        <w:t xml:space="preserve">Miroslav Novák, hejtman MSK: “Včera byl do připomínkového řízení vložen materiál týkající se státního podniku Diamo, který by mohl zaměstnat v první fázi 300 lidí z OKD na sanaci starých ekologických zátěží.”</w:t>
      </w:r>
    </w:p>
    <w:p>
      <w:pPr/>
      <w:r>
        <w:rPr/>
        <w:t xml:space="preserve">Hejtman kraje Miroslav Novák na tiskové konferenci doplnil, že ho při jednání s vedením OKD nemile překvapila informace o tom, že management nemá od skupiny Ad Hoc Group mandát rozvíjet debatu o tom, co OKD bude po státu požadovat.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78/k-1-cervenci-propusti-okd-345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2026-07-13T09:54:08+02:00</dcterms:created>
  <dcterms:modified xsi:type="dcterms:W3CDTF">2026-07-13T09:54:08+02:00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