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29.3.2016, 06:02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historii opavských hostinců v Obecním domě</w:t>
      </w:r>
    </w:p>
    <w:p>
      <w:pPr/>
      <w:r>
        <w:rPr/>
        <w:t xml:space="preserve">Výstava,která je nyní k vidění v Obecním domě mapuje dějinypivovarnictví v Opavě, a to od 13. století, kdy PřemyslOtakar I. udělil městu varečné právo. Teď k ní přibudedoprovodná výstava.</w:t>
      </w:r>
    </w:p>
    <w:p>
      <w:pPr/>
      <w:r>
        <w:rPr/>
        <w:t xml:space="preserve">František Švábenický, vedoucí expozice OKO:</w:t>
      </w:r>
    </w:p>
    <w:p>
      <w:pPr/>
      <w:r>
        <w:rPr/>
        <w:t xml:space="preserve">„Tennázev výstavy se odvozuje od pivovarského pozdravu  - 'Dej Bůhštěstí!' Celkově ta výstava navazuje na tu současnou Opavskýpivovar.“</w:t>
      </w:r>
    </w:p>
    <w:p>
      <w:pPr/>
      <w:r>
        <w:rPr/>
        <w:t xml:space="preserve">Seznámitse zde budete moci podrobněji se 14 nejznámějšími opavskýmihostinci či restauracemi, kde se čepovalo pivo. A že výběr nebylvůbec jednoduchý, dokládá fakt, že koncem třicátých let minulého stoletífungovalo v Opavě 68 hospod a 13 kaváren. Uvidíte zdesklenice, do kterých se pivo čepovalo, také třeba láhve čikorunky. Vystavena zde bude také třetinka, o které se říká, žez ní měl při své návštěvě Opavy pít  císař Frannz Josef I.</w:t>
      </w:r>
    </w:p>
    <w:p>
      <w:pPr/>
      <w:r>
        <w:rPr/>
        <w:t xml:space="preserve">František Švábenický, vedoucí expozice OKO:</w:t>
      </w:r>
    </w:p>
    <w:p>
      <w:pPr/>
      <w:r>
        <w:rPr/>
        <w:t xml:space="preserve">„Jábych to ponechal pro představivost každého z nás…Každopádněta sklenice pochází z konce 19. stol.   a je to mimořádněhezký a luxusní předmět.“</w:t>
      </w:r>
    </w:p>
    <w:p>
      <w:pPr/>
      <w:r>
        <w:rPr/>
        <w:t xml:space="preserve">Aještě spousta dalších překvapení na návštěvníky výstavyčeká: ochutnat je můžete v postatě všemi smysly:</w:t>
      </w:r>
    </w:p>
    <w:p>
      <w:pPr/>
      <w:r>
        <w:rPr>
          <w:u w:val="single"/>
        </w:rPr>
        <w:t xml:space="preserve">FrantišekŠvábenický, vedoucí expozice OKO:</w:t>
      </w:r>
    </w:p>
    <w:p>
      <w:pPr/>
      <w:r>
        <w:rPr/>
        <w:t xml:space="preserve">„Každýplatící plnoletý návštěvník si bude mocinačepovat pivo a s tím pivem si výstavu projít. Pro dětibude připravena sudová sodovka, kterou si budou taky moci načepovatdo kelímku.</w:t>
      </w:r>
    </w:p>
    <w:p>
      <w:pPr/>
      <w:r>
        <w:rPr/>
        <w:t xml:space="preserve">Apokud chcete starodávnou hospodskou atmosféru nasát se všímvšudy, vyzkoušejte tuto stolní hru čamburina, kterou jste na poč.20 století mohli najít v nejedné hospodě.</w:t>
      </w:r>
    </w:p>
    <w:p>
      <w:pPr/>
      <w:r>
        <w:rPr/>
        <w:t xml:space="preserve">Výstava  „Dej Bůh štěstí“ trvá v Obecním domě pouhé tří dny -  od 1.do 3.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0302/vystava-o-historii-opavskych-hostincu-v-obecni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2026-06-26T13:19:10+02:00</dcterms:created>
  <dcterms:modified xsi:type="dcterms:W3CDTF">2026-06-26T13:19:10+02:00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