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31.3.2016,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další část rekonstrukce ostravské Nádražní</w:t>
      </w:r>
    </w:p>
    <w:p>
      <w:pPr/>
      <w:r>
        <w:rPr/>
        <w:t xml:space="preserve">Havarijní stav kanalizace pod silnicí a kolejemi - hlavní důvod rekonstrukce Nádražní, tentokrát v úseku ulic Stodolní a 28. října. Současně proběhne i rekonstrukce veřejného osvětlení, vodovodu, tramvajové trati a také cesty a chodníků. Součástí projektu je i rekonstrukce soukromých plynovodů. Rozsáhlá akce se neobejde bez dopravních opatření a výluk.</w:t>
      </w:r>
    </w:p>
    <w:p>
      <w:pPr/>
      <w:r>
        <w:rPr/>
        <w:t xml:space="preserve">“Od 1. 4. do 4. 4. bude úplná uzávěra tramvajové tratě. Totéž se bude opakovat od 4. 6. do 6. 6., kdy zase budeme přecházet na pravou kolej na druhé straně ulice. Mezitím bude probíhat kyvadlová doprava a poté nás čeká ještě v létě čeká 34 dnů odstávka tramvajového provozu,” vysvětluje Břetislav Riger (Ostravak), náměstek primátora Ostravy.</w:t>
      </w:r>
    </w:p>
    <w:p>
      <w:pPr/>
      <w:r>
        <w:rPr/>
        <w:t xml:space="preserve">Celý úsek rekonstrukce, což je necelých 400 metrů, bude zcela uzavřen pro automobily. </w:t>
      </w:r>
    </w:p>
    <w:p>
      <w:pPr/>
      <w:r>
        <w:rPr/>
        <w:t xml:space="preserve">“Objízdné trasy budou vést zejména po ulicích Tyršova, v druhém směru Porážková, Poděbradova a částečně Českobratrská. Objízdné trasy budou vyznačeny, takže to bude v pořádku. Připravme se ale na to, že vše ponese určitá omezení jako pro rezidenty, tak pro lidi z okolí z Ostravy,” dodává Riger.</w:t>
      </w:r>
    </w:p>
    <w:p>
      <w:pPr/>
      <w:r>
        <w:rPr/>
        <w:t xml:space="preserve">Veškeré podrobné informace k dopravě najdete na webu nadrazi.ostrava.cz. Magistrát očekává dokončení celé rekonstrukce 30. listopadu tohoto roku, kdy začne kolaudace.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0364/zacina-dalsi-cast-rekonstrukce-ostravske-nadra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2026-04-16T11:10:19+02:00</dcterms:created>
  <dcterms:modified xsi:type="dcterms:W3CDTF">2026-04-16T11:10:19+02:00</dcterms:modified>
</cp:coreProperties>
</file>

<file path=docProps/custom.xml><?xml version="1.0" encoding="utf-8"?>
<Properties xmlns="http://schemas.openxmlformats.org/officeDocument/2006/custom-properties" xmlns:vt="http://schemas.openxmlformats.org/officeDocument/2006/docPropsVTypes"/>
</file>