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politiků chce omezit podporu Dnů NATO</w:t>
      </w:r>
    </w:p>
    <w:p>
      <w:pPr/>
      <w:r>
        <w:rPr/>
        <w:t xml:space="preserve">V Moravskoslezském kraji se najde asi jen málo lidí, kteří ještě neslyšeli a nebo se nezúčastnili Dnů NATO a Dnů vzdušných sil Armády České republiky, které se už 14 let konají na Letišti Leoše Janáčka v Ostravě. Za tu dobu se akce nebývale rozrostla a získala velkou mezinárodní prestiž. Části ostravských politiků se ale nelíbí dotace, které Dny NATO dostávají a tak dokonce hrozí, že by se akce musela stěhovat.</w:t>
      </w:r>
    </w:p>
    <w:p>
      <w:pPr/>
      <w:r>
        <w:rPr/>
        <w:t xml:space="preserve">Zbyněk Pavlačík, předseda sdružení Jagello 2000, které akci pořádá: “Já to vnímám jako krajní řešení. My už připravujeme rok 2018 a pracujeme na tom, aby to byla jedna z nejvýznamnějších akcí v celé ČR.”</w:t>
      </w:r>
    </w:p>
    <w:p>
      <w:pPr/>
      <w:r>
        <w:rPr/>
        <w:t xml:space="preserve">Některým politikům z řad KSČM se nelíbí NATO v názvu, protože nesouhlasí s jeho politikou. Akce prý navíc každoročně láká desetitisíce lidí, což je bezpečnostním rizikem kvůli teroristickým útokům. Většina politiků ale Dny Nato podporuje.</w:t>
      </w:r>
    </w:p>
    <w:p>
      <w:pPr/>
      <w:r>
        <w:rPr/>
        <w:t xml:space="preserve">Miroslav Novák (ČSSD), hejtman MS kraje: “Kraj nepočítá s žádnou redukcí financování Dnů NATO a nepočítáme ani s tím, že by měly odejít z Moravskoslezského kraje.”</w:t>
      </w:r>
    </w:p>
    <w:p>
      <w:pPr/>
      <w:r>
        <w:rPr/>
        <w:t xml:space="preserve">Kraj má na letošní jubilejní 15. ročník vyčleněno přes milion 300 tisíc korun. Ostrava Dny NATO podpoří dvěma miliony 200 tisíci korunami. Organizátoři už ale chystají další ročníky a zatím si neumějí představit, že by akci stěhovali do zahraničí, kde je o ni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62/cast-politiku-chce-omezit-podporu-dnu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2026-07-16T10:18:57+02:00</dcterms:created>
  <dcterms:modified xsi:type="dcterms:W3CDTF">2026-07-16T10:18:57+02:00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