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na Karvinsku nerespektují červenou</w:t>
      </w:r>
    </w:p>
    <w:p>
      <w:pPr/>
      <w:r>
        <w:rPr/>
        <w:t xml:space="preserve">V létě loňského roku lidmi otřásla tragická událost, která se stala na železničním přejezdu ve Studénce, kdy polský řidič kamionu zapříčinil srážku s Pendolinem. Výstraha pro ostatní řidiče to ale zřejmě nebyla, protože na Karvinsku se během letošních tří měsíců rapidně zvýšil počet těch, kteří na přejezd vjíždějí, kdy nemají.</w:t>
      </w:r>
    </w:p>
    <w:p>
      <w:pPr/>
      <w:r>
        <w:rPr/>
        <w:t xml:space="preserve">Zlatuše Viačková, mluvčí PČR Karviná: “Konkrétně na jednom karvinském železničním přejezdu evidujeme celkem 48 případů, kdy řidiči vjeli na přejezd na červenou. Řidiči si neuvědomují, že ohrožují nejen sebe, ale i cestující projíždějících vlakových souprav.”</w:t>
      </w:r>
    </w:p>
    <w:p>
      <w:pPr/>
      <w:r>
        <w:rPr/>
        <w:t xml:space="preserve">Každé takové nebezpečné riskování zaznamenávají kamery, se záběry pak policisté pracují. A nejsou to jen záběry z kamer u železničních přejezdů, ale i z křižovatek, kde také řidiči často projíždějí na červenou.</w:t>
      </w:r>
    </w:p>
    <w:p>
      <w:pPr/>
      <w:r>
        <w:rPr/>
        <w:t xml:space="preserve">Daniel Sekanina, vedoucí DI PČR Karviná: “Řidiči se mylně domnívají, že pokud je nezastaví hlídka ihned o tom průjezdu, tak vyvázli beztrestně, přestože jsou si vědomi nějakého zavinění, nicméně policie zpětně vyhodnocuje tyto kamerové záznamy a potom je viník řešen.”</w:t>
      </w:r>
    </w:p>
    <w:p>
      <w:pPr/>
      <w:r>
        <w:rPr/>
        <w:t xml:space="preserve">Zlatuše Viačková, mluvčí PČR Karviná: “Přestupci, který porušil toto pravidlo, hrozí až pětitisícová pokuta, zákaz řízení na několik měsíců a také sedm bodů.”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92/ridici-na-karvinsku-nerespektuji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2026-05-20T02:44:18+02:00</dcterms:created>
  <dcterms:modified xsi:type="dcterms:W3CDTF">2026-05-20T02:44:18+02:00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