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jara v podání dětí speciálních škol</w:t>
      </w:r>
    </w:p>
    <w:p>
      <w:pPr/>
      <w:r>
        <w:rPr/>
        <w:t xml:space="preserve">Přehlídka Vítání jara se v Novém Jičíně konala ve spolupráci místní speciální základní školy a Střediska volného času Fokus již po 16.</w:t>
      </w:r>
    </w:p>
    <w:p>
      <w:pPr/>
      <w:r>
        <w:rPr/>
        <w:t xml:space="preserve">David Ježek, zástupce ředitele, ZŠ a MŠ speciální v Novém Jičíně</w:t>
      </w:r>
    </w:p>
    <w:p>
      <w:pPr/>
      <w:r>
        <w:rPr/>
        <w:t xml:space="preserve">“Akce je především určená žákům speciálních škol bývalého okresu Nový Jičín. Zveme také některé sociální zařízení, kde jsou někteří naši absolventi v rámci péče a tradičním účastníkem jsou žáci z naši partnerské školy z Blanska,” </w:t>
      </w:r>
    </w:p>
    <w:p>
      <w:pPr/>
      <w:r>
        <w:rPr/>
        <w:t xml:space="preserve">Děti a pozvaní hosté se zdravotními handicapy secvičily program složený z tance, zpěvu a dramatické tvorby. </w:t>
      </w:r>
    </w:p>
    <w:p>
      <w:pPr/>
      <w:r>
        <w:rPr/>
        <w:t xml:space="preserve">David Ježek, zástupce ředitele, ZŠ a MŠ speciální v Novém Jičíně</w:t>
      </w:r>
    </w:p>
    <w:p>
      <w:pPr/>
      <w:r>
        <w:rPr/>
        <w:t xml:space="preserve">“Ty taneční a pohybové věci jsou velmi oblíbené u žáků s mentálním postižením a oni se velmi rádi prezentují touto formou, jak svým kamarádům, tak rodičům. A samozřejmě se tady potkávají s kamarády z jiných škol, což je významný sociální aspekt té akce,” </w:t>
      </w:r>
    </w:p>
    <w:p>
      <w:pPr/>
      <w:r>
        <w:rPr/>
        <w:t xml:space="preserve">Irena Dudková, speciální pedagog ZŠ a MŠ speciální v Novém Jičíně</w:t>
      </w:r>
    </w:p>
    <w:p>
      <w:pPr/>
      <w:r>
        <w:rPr/>
        <w:t xml:space="preserve">“Naše škola má dvě vystoupení, to první je zaměřeno jarně, je veselé a jmenuje se Mýdlo. Druhé vystoupení je taky taneční na písničku Duha,”  </w:t>
      </w:r>
    </w:p>
    <w:p>
      <w:pPr/>
      <w:r>
        <w:rPr/>
        <w:t xml:space="preserve">Jako hosty si pořadatelé přizvali také klienty z dalších sociálních zařízení a svými ukázkami přispělo SVČ Fokus. </w:t>
      </w:r>
    </w:p>
    <w:p>
      <w:pPr/>
      <w:r>
        <w:rPr/>
        <w:t xml:space="preserve">Drahoslava Štrbavá, SVČ Fokus Nový Jičín </w:t>
      </w:r>
    </w:p>
    <w:p>
      <w:pPr/>
      <w:r>
        <w:rPr/>
        <w:t xml:space="preserve">“Vystoupeními kroužků tanečních, Betweenu, což je skákání přes švihadla, budou tady letos vystupovat stepaři a kytaristé,”  </w:t>
      </w:r>
    </w:p>
    <w:p>
      <w:pPr/>
      <w:r>
        <w:rPr/>
        <w:t xml:space="preserve"> Všechna vystoupení, ač je předváděli účinkující s rozdílnými schopnostmi, měly jedno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98/vitani-jara-v-podani-deti-special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2026-05-18T00:51:26+02:00</dcterms:created>
  <dcterms:modified xsi:type="dcterms:W3CDTF">2026-05-18T00:51:26+02:00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