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lice Zátiší startuje 18. dub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527/rekonstrukce-ulice-zatisi-startuje-18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