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15.4.2016,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zatkli po 11ti letech vrahy bezdomovce</w:t>
      </w:r>
    </w:p>
    <w:p>
      <w:pPr/>
      <w:r>
        <w:rPr/>
        <w:t xml:space="preserve">Tyto záběry jsme natočili 8. dubna roku 2005 v Havířově, kousek od kostela svaté Anny. Krajská mordparta ohledává lesík, ve kterém se stala vražda. Zatímco jednomu bezdomovci už nebylo pomoci a postarala se o něj pohřební služba, druhého lékaři intenzivní péčí zachránili. Oba byli brutálně zmlácení.</w:t>
      </w:r>
    </w:p>
    <w:p>
      <w:pPr/>
      <w:r>
        <w:rPr/>
        <w:t xml:space="preserve">Radim Witta, kriminalista: “Ten útok byl veden údery i kopy a to jak na hlavu, tak do zbylých částí těla. Vše nasvědčuje tomu, že bylo použito i nějakých předmětů a že docházelo i k naskočení.”</w:t>
      </w:r>
    </w:p>
    <w:p>
      <w:pPr/>
      <w:r>
        <w:rPr/>
        <w:t xml:space="preserve">Tehdy ještě nikdo netušil, že tento případ nebude objasněn. Tedy až doteď. Při vyšetřování jiného případu totiž policisté zajistili stopu, která je dovedla ke dvěma mužům. Ti se později k 11 let staré vraždě přiznali. Tehdy měli 21 a 23 let. </w:t>
      </w:r>
    </w:p>
    <w:p>
      <w:pPr/>
      <w:r>
        <w:rPr/>
        <w:t xml:space="preserve">Radim Witta, kriminalista: “Popíjeli alkohol a když si chtěli dokoupit další, narazili na tyto bezdomovce. Přestože si byli vědomi své převahy, brutálně je napadli.”</w:t>
      </w:r>
    </w:p>
    <w:p>
      <w:pPr/>
      <w:r>
        <w:rPr/>
        <w:t xml:space="preserve">Na vraždě z roku 2005 dělal speciální tým Homicidium, který se k podobným případům vrací. V letošním roce bylo v našem kraji spácháno 5 vražd a všechny jsou objasněny. Loni jich bylo 13 a pachatel jedné z nich zatím policii uniká.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536/kriminaliste-zatkli-po-11ti-letech-vrahy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2026-05-23T02:20:39+02:00</dcterms:created>
  <dcterms:modified xsi:type="dcterms:W3CDTF">2026-05-23T02:20:39+02:00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