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dostane od města přes milion korun</w:t>
      </w:r>
    </w:p>
    <w:p>
      <w:pPr/>
      <w:r>
        <w:rPr/>
        <w:t xml:space="preserve">V roce 2014 uzavřelo město s nemocnicí smlouvu o spolupráci, ve které se zavazuje každoročně nemocnici finančně přispávat na pořízení zdravotnické techniky s cílem zlepšit a zkvalitnit podmínky léčebné a rehabilitační péče pro ambulantní i hospitalizované pacienty. Mimo tuto smlouvu město přispívá nemocnici také na projekty, jejichž cílem je rozvoj zdravotní péče a následné péče a vytváření podmínek pro integraci zdravotně postižených občanů. Finanční příspěvek získá nemocnice i letos.</w:t>
      </w:r>
    </w:p>
    <w:p>
      <w:pPr/>
      <w:r>
        <w:rPr/>
        <w:t xml:space="preserve">Michal Pobucký (ČSSD), primátor města Frýdku-Místku: “Město Frýdek-Místek přispěje frýdeckomístecké nemocnici jedním milionem tři sta padesáti tisíci korunami. Nemocnice je krajská, nicméně město má memorandum s touto nemocnicí o spolupráci, takže každým rokem přispíváme minimálně milionem korun."</w:t>
      </w:r>
    </w:p>
    <w:p>
      <w:pPr/>
      <w:r>
        <w:rPr/>
        <w:t xml:space="preserve">Nemocnice nedávno otevřela nové oddělení dlouhodobé následné péče, většina peněz proto poputuje právě tam.</w:t>
      </w:r>
    </w:p>
    <w:p>
      <w:pPr/>
      <w:r>
        <w:rPr/>
        <w:t xml:space="preserve">Jolana Filipová, mluvčí Nemocnice ve F-M: “Z rozpočtu města Frýdku-Místku získala nemocnice jeden milion korun na zakoupení zdravotnických pomůcek a přístrojů pro oddělení následné péče. Z dotačního programu na podporu projektů v oblasti zdravotnictví jsme získali celkem sto padesát tisíc, a to čtyřicet pět tisíc na zakoupení invalidních vozíků pro oddělení následné péče, dalších čtyřicet pět tisíc na sady polohovacích antidekubitních pomůcek pro interní oddělení a šedesát tisíc na pořízení cvičebních pomůcek v rámci projektu kognitivní rehabilitace."</w:t>
      </w:r>
    </w:p>
    <w:p>
      <w:pPr/>
      <w:r>
        <w:rPr/>
        <w:t xml:space="preserve">Dalších dvě stě tisíc korun město nemocnici přispěje na úhradu nákladů spojených s pořádáním tradičních Beskydských ortopedických dnů. Konat se budou v květnu a zúčastní se jich specialisté nejen z České republiky, ale také Slovenska a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542/nemocnice-dostane-od-mesta-pres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2026-04-19T12:28:34+02:00</dcterms:created>
  <dcterms:modified xsi:type="dcterms:W3CDTF">2026-04-19T12:28:34+02:00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