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24.6.2010,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Havířově jsou plné</w:t>
      </w:r>
    </w:p>
    <w:p>
      <w:pPr/>
      <w:r>
        <w:rPr/>
        <w:t xml:space="preserve">Daniela má něco přes dva roky. Její maminka by se potřebovala vrátit do zaměstnání, proto zkusila dceru zapsat do jedné z mateřských škol v Havířově.</w:t>
      </w:r>
    </w:p>
    <w:p>
      <w:pPr/>
      <w:r>
        <w:rPr/>
        <w:t xml:space="preserve">Renáta Pamulová: </w:t>
      </w:r>
      <w:r>
        <w:rPr>
          <w:i w:val="1"/>
          <w:iCs w:val="1"/>
        </w:rPr>
        <w:t xml:space="preserve">„Dneska jsem se dozvěděla, že mi dceru nevezmou, takže asi budu zhánět něco jiného. Buď se zeptám v jesličkách nebo nějak to budeme řešit. Babičky asi. Uvidíme, co se dá dělat. Jiné školky jsem nehledala, čekala jsem, že nás vemou tady. Tady se mi to hodně líbí, čekala jsem, že mi ji vemou."</w:t>
      </w:r>
    </w:p>
    <w:p>
      <w:pPr/>
      <w:r>
        <w:rPr/>
        <w:t xml:space="preserve">Do prvních tříd odchází z Mateřské školy Balzacova letos pouze 18 dětí a tolik jich může školka zase přijmout. K zápisu však přišlo 68 dětí. Přednost měli předšokláci a děti jejichž maminka chodí do práce.</w:t>
      </w:r>
    </w:p>
    <w:p>
      <w:pPr/>
      <w:r>
        <w:rPr/>
        <w:t xml:space="preserve">Miroslava Turecká, ředitelka MŠ Balzacova: </w:t>
      </w:r>
      <w:r>
        <w:rPr>
          <w:i w:val="1"/>
          <w:iCs w:val="1"/>
        </w:rPr>
        <w:t xml:space="preserve">„Loni byl také převis, ale v loňském roce odcházelo 38 dětí. Když jsem si dělala už předběžnou statistiku a výhled na příští rok 2011/2012, 41 volných míst bude. Proto jsem si mohla u zápisu dovolit s rodiči se domluvit, že jejich žádosti přesouvám na další školní rok."</w:t>
      </w:r>
    </w:p>
    <w:p>
      <w:pPr/>
      <w:r>
        <w:rPr/>
        <w:t xml:space="preserve">Většina dětí se školek dostane, jelikož jich má město 28. Magistrát přesto doporučuje:</w:t>
      </w:r>
    </w:p>
    <w:p>
      <w:pPr/>
      <w:r>
        <w:rPr/>
        <w:t xml:space="preserve">Blanka Gelnarová, vedoucí odboru školství a klutury MMH: </w:t>
      </w:r>
      <w:r>
        <w:rPr>
          <w:i w:val="1"/>
          <w:iCs w:val="1"/>
        </w:rPr>
        <w:t xml:space="preserve">„Určitě záležitost přijetí dítěte do mateřské školky nenechávat na poslední chvíli, protože samozřejmě zájem rodičů je obrovský a přesto, že máme na území Havířova mnoho školek, míst je málo. Samozřejmě je možno ještě využít umístění dítěte mladších tří let v jeslích, které jsou na území Havířova. Rodiče, kteří nemají trvalý pobyt na území Havířova, tak musí každopádně tuto záležitost řešit ve svém bydlišti přednostně. A pokud jsou volná místa i v naších mateřských školách, můžeme, pokud umístíme všechny naše děti, můžeme umístit i děti z jiných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178/materske-skoly-v-havirove-jso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2026-05-08T09:48:00+02:00</dcterms:created>
  <dcterms:modified xsi:type="dcterms:W3CDTF">2026-05-08T09:48:00+02:00</dcterms:modified>
</cp:coreProperties>
</file>

<file path=docProps/custom.xml><?xml version="1.0" encoding="utf-8"?>
<Properties xmlns="http://schemas.openxmlformats.org/officeDocument/2006/custom-properties" xmlns:vt="http://schemas.openxmlformats.org/officeDocument/2006/docPropsVTypes"/>
</file>