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Loučka skončila v ulici Za Korunou</w:t>
      </w:r>
    </w:p>
    <w:p>
      <w:pPr/>
      <w:r>
        <w:rPr/>
        <w:t xml:space="preserve">To, čeho se předloni dočkali obyvatelé oblasti u takzvaného vězeňského dvora, dorazilo už i do nejzápadnější části sídliště Loučka. Ulice Za Korunou se původně měla rekonstruovat nadvakrát. Nakonec se ale všechno stihlo v jednom termínu.</w:t>
      </w:r>
    </w:p>
    <w:p>
      <w:pPr/>
      <w:r>
        <w:rPr/>
        <w:t xml:space="preserve">Josef Rivec, vedoucí odboru obecního podnikání: </w:t>
      </w:r>
      <w:r>
        <w:rPr>
          <w:i w:val="1"/>
          <w:iCs w:val="1"/>
        </w:rPr>
        <w:t xml:space="preserve">"Vzhledem k tomu, že se celá akce vysoutěžila za zhruba 6,3 milionu korun, tak se to pojalo jako jedna akce s tím, že se to zrealizuje v roce 2010. Proběhlo řádné výběrové řízení. Celý průběh akce byl konzultován jak s osadním výborem, tak s jednotlivými bytovými družstvy a s jejich obyvateli tak, ať nedojde k tomu, aby se do toho prostoru nedostala sanitka nebo občané do svých domovů. Nakonec se odsouhlasila varianta z hlediska realizace kratší."</w:t>
      </w:r>
    </w:p>
    <w:p>
      <w:pPr/>
      <w:r>
        <w:rPr/>
        <w:t xml:space="preserve">Dřívější rekonstrukci ulice Za Korunou bránily spory s Ministerstvem obrany ČR o pozemky v okolí bývalých vojenských bytovek. V úterý 20. července už ale stavba oficiálně skončila a probíhá její přejímka.</w:t>
      </w:r>
    </w:p>
    <w:p>
      <w:pPr/>
      <w:r>
        <w:rPr/>
        <w:t xml:space="preserve">Josef Rivec, vedoucí odboru obecního podnikání: </w:t>
      </w:r>
      <w:r>
        <w:rPr>
          <w:i w:val="1"/>
          <w:iCs w:val="1"/>
        </w:rPr>
        <w:t xml:space="preserve">"Za stávající nevhodné asfaltové povrchy a povrchy z litého asfaltu je tam provedena zámková dlažba v technologii 8 centimetrů na vozovkách a technologii 6 centimetrů na parkovacích stáních. Těm lidem se tam výrazným způsobem zpříjemnil život. Počet parkovacích míst jsme neomezili, navíc vzniklo dalších 3 až 5 nových míst."</w:t>
      </w:r>
    </w:p>
    <w:p>
      <w:pPr/>
      <w:r>
        <w:rPr/>
        <w:t xml:space="preserve">Na stavbu přispělo 4 miliony korun Ministerstvo pro místní rozvoj ČR. V historii regenerace Loučky je to vůbec poprvé, co radnice získala státní dotaci. Všechny dosavadní etapy v celkové výši téměř 50 milionů se platily z městské kasy.</w:t>
      </w:r>
    </w:p>
    <w:p>
      <w:pPr/>
      <w:r>
        <w:rPr/>
        <w:t xml:space="preserve">Josef Rivec, vedoucí odboru obecního podnikání: </w:t>
      </w:r>
      <w:r>
        <w:rPr>
          <w:i w:val="1"/>
          <w:iCs w:val="1"/>
        </w:rPr>
        <w:t xml:space="preserve">"V případě, že se to schválí do rozpočtu roku 2011, tak by mělo následovat dokončení oblastí tím, že by tam měla být provedena výsadba zeleně, výsadba trávníků a osazen drobný mobiliář jako lavičky a drobné dětské prvky."</w:t>
      </w:r>
    </w:p>
    <w:p>
      <w:pPr/>
      <w:r>
        <w:rPr/>
        <w:t xml:space="preserve">Ke kompletnímu dokončení regerace Loučky ještě chybí upravit dětské hřiště na východním konci ulice Na Lani za garážemi. O jeho rekonstrukci zatím rozhodnuto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06/regenerace-sidliste-loucka-skoncila-v-ulici-za-koru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2026-09-22T17:41:10+02:00</dcterms:created>
  <dcterms:modified xsi:type="dcterms:W3CDTF">2026-09-22T17:41:10+02:00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