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nepřízni počasí musely být žně přerušeny</w:t>
      </w:r>
    </w:p>
    <w:p>
      <w:pPr/>
      <w:r>
        <w:rPr/>
        <w:t xml:space="preserve">Vladimír Klečka hospodaří se svým synem na více než 4 stovkách hektarů na farmě Luční dvůr v Bartošovicích. Pěstují hlavně obiloviny, řepku, sóju a brambory. Zatím kvůli dešťům stihli sklidit pouze ječmen a příliš důvodů k radosti nemají, hektarový výnos je mnohem nižší.  Vladimír Klečka, farmář: </w:t>
      </w:r>
      <w:r>
        <w:rPr>
          <w:i w:val="1"/>
          <w:iCs w:val="1"/>
        </w:rPr>
        <w:t xml:space="preserve">„U ozimného ječmene je tady výrazný pokles, sklidili jsme asi 4 tuny, oproti 7 tunám loni." </w:t>
      </w:r>
      <w:r>
        <w:rPr/>
        <w:t xml:space="preserve"> Řepku nepoškodila jen voda ale také choroby, kvůli zamokření totiž farmáři nemohli vyjet s postřikem. Zatím sklidili 20 hektarů, ze kterých je výnos 2 tuny loni to bylo 5. Teď navíc museli být sklizeň přerušena.   Vladimír Klečka, farmář: </w:t>
      </w:r>
      <w:r>
        <w:rPr>
          <w:i w:val="1"/>
          <w:iCs w:val="1"/>
        </w:rPr>
        <w:t xml:space="preserve">„Teď kdy je třeba sklízet, je to zase špatně. Musíme počkat až to vyschne. Napršelo nám tady 60 cm vody." </w:t>
      </w:r>
      <w:r>
        <w:rPr/>
        <w:t xml:space="preserve"> Přes problémy zemědělců, jsou výkupní ceny velmi nízké a tak se pan Klečka snaží část úrody prodat v Polsku, kde dostane až o 15 procent více. I když bude letos úroda nižší na cenách potravin by se to projevit nemělo.  Petr Novotný, Ústav zemědělské ekonomiky:</w:t>
      </w:r>
      <w:r>
        <w:rPr>
          <w:i w:val="1"/>
          <w:iCs w:val="1"/>
        </w:rPr>
        <w:t xml:space="preserve"> „Výše sklizně není jediným faktorem ovlivňujícím ceny, ale jsou zde vysoké zásoby, myslím si, že by se nedotkne ceny pečiva." </w:t>
      </w:r>
      <w:r>
        <w:rPr/>
        <w:t xml:space="preserve"> Farmáři doufají, že se na pole vrátí do pátku. První odhady výnosů v Moravskosleszkém kraji zveřejní agrární komora na začátku příštího týdne. Podle odhadu zemědelců je úroda i o 40 procent nižší.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31/kvuli-neprizni-pocasi-musely-byt-zne-pre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