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provedla razii na staveništi Nové Karoliny v Ostravě</w:t>
      </w:r>
    </w:p>
    <w:p>
      <w:pPr/>
      <w:r>
        <w:rPr/>
        <w:t xml:space="preserve">Chvíli před devátou hodinou dorazila na Karolinu v Ostravě první skupina policistů a psovodů. Jejich úkolem bylo zajistit možné únikové cesty ze staveniště. Shora vše koordinoval velitel. Úderem deváté pak akce začala samotná akce.  Daniela Vlčková, mluvčí cizinecké policie: </w:t>
      </w:r>
      <w:r>
        <w:rPr>
          <w:i w:val="1"/>
          <w:iCs w:val="1"/>
        </w:rPr>
        <w:t xml:space="preserve">„Akce je zaměřena na cizince, zda dodržují zákon o zaměstnávání cizinců, zda jsou tady legálně, mají v pořádku doklady." </w:t>
      </w:r>
      <w:r>
        <w:rPr/>
        <w:t xml:space="preserve"> Policisté zjistili, že musejí zkontrolovat asi 450 pracovníků, a to nejen Čechů ale i Slováků, Poláků, Rumunů, Moldavců, Ukrajinců, Kirgizů a Bulharů.   Anketa pracovníci: </w:t>
      </w:r>
      <w:r>
        <w:rPr>
          <w:i w:val="1"/>
          <w:iCs w:val="1"/>
        </w:rPr>
        <w:t xml:space="preserve">1. „Já jsem to zažil i v zahraničí, je to běžné a je to přínos." 2.  „Pro nás je to dobře, pro našince." </w:t>
      </w:r>
      <w:r>
        <w:rPr/>
        <w:t xml:space="preserve"> Policisté a celníci ale přizvali i pracovníky úřadu práce. Ti si vzali na starosti různé smlouvy.  Šárka Zemanová, Úřad práce Ostrava: </w:t>
      </w:r>
      <w:r>
        <w:rPr>
          <w:i w:val="1"/>
          <w:iCs w:val="1"/>
        </w:rPr>
        <w:t xml:space="preserve">„Úřad práce kontroluje cizince z třetích zemí, kteří mají v povoleních zaměstnání a povolení k pobytu." </w:t>
      </w:r>
      <w:r>
        <w:rPr/>
        <w:t xml:space="preserve"> Akce trvala asi 3 hodiny. Zadrženi byli dva celostátně hledaní. Předvedeno na policii bylo 6 Rumunů, kteří měli podezřelé doklady. Zřejmě byli zaměstnáni nelegálně na cizí doklady.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467/cizinecka-policie-provedla-razii-na-stavenisti-nove-karoli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2026-07-05T16:48:34+02:00</dcterms:created>
  <dcterms:modified xsi:type="dcterms:W3CDTF">2026-07-05T16:48:34+02:00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