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9.8.2010,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Prázdninové soustředění bruntálských moderních gymnastek</w:t>
      </w:r>
    </w:p>
    <w:p>
      <w:pPr/>
      <w:r>
        <w:rPr/>
        <w:t xml:space="preserve">Letošního soustředění se účastní dvanáct děvčat ve věku od 7 let do 23 let. Na soustředění se samozřejmě také baví, ale nejdůležitější je cvičení v tělocvičně.</w:t>
      </w:r>
    </w:p>
    <w:p>
      <w:pPr/>
      <w:r>
        <w:rPr/>
        <w:t xml:space="preserve">Hana Smékalová, trenérka:</w:t>
      </w:r>
      <w:r>
        <w:rPr>
          <w:i w:val="1"/>
          <w:iCs w:val="1"/>
        </w:rPr>
        <w:t xml:space="preserve"> „Zaměřujeme se hlavně na kondici. Děvčata tady mají kola, jezdíme na kolečkových bruslích a k tomu pracujeme v tělocvičně. Především se soustředíme na přípravu nových sestav na nadcházející sezónu."</w:t>
      </w:r>
    </w:p>
    <w:p>
      <w:pPr/>
      <w:r>
        <w:rPr/>
        <w:t xml:space="preserve">Martina Šomodíková, moderní gymnastka: </w:t>
      </w:r>
      <w:r>
        <w:rPr>
          <w:i w:val="1"/>
          <w:iCs w:val="1"/>
        </w:rPr>
        <w:t xml:space="preserve">„Největší důraz je potřeba klást na techniku těla, hlavně na techniku bez náčiní, aby se gymnastky naučily pracovat s tělem. Pevné záda, ruce, nohy, ostrost v těle a také technika s náčiním je důležitá."</w:t>
      </w:r>
    </w:p>
    <w:p>
      <w:pPr/>
      <w:r>
        <w:rPr/>
        <w:t xml:space="preserve">Anketa, gymnastky: </w:t>
      </w:r>
      <w:r>
        <w:rPr>
          <w:i w:val="1"/>
          <w:iCs w:val="1"/>
        </w:rPr>
        <w:t xml:space="preserve">1."Mně se nejvíce líbí, když teď děláme společné sestavy, kde nás je více." 2. "Mě baví technika s náčiním." 3. "Bavíme se, hrajeme hry." </w:t>
      </w:r>
    </w:p>
    <w:p>
      <w:pPr/>
      <w:r>
        <w:rPr/>
        <w:t xml:space="preserve">Každý, kdo se někdy věnoval nějakému sportu, ví, že kondice se získává pomalu a těžce. Ztrácí se naopak velmi snadno a rychle. U sportovní gymnastiky to platí možná dvojnásob.</w:t>
      </w:r>
    </w:p>
    <w:p>
      <w:pPr/>
      <w:r>
        <w:rPr/>
        <w:t xml:space="preserve">Monika Jarmarová, moderní gymnastka: </w:t>
      </w:r>
      <w:r>
        <w:rPr>
          <w:i w:val="1"/>
          <w:iCs w:val="1"/>
        </w:rPr>
        <w:t xml:space="preserve">„Na konci soustředění jsme mnohem lepší než na začátku, ale je otázka, jestli gymnastky budou cvičit i do konce prázdnin. Když ne, tak na začátku roku budeme zase na začátku."</w:t>
      </w:r>
    </w:p>
    <w:p>
      <w:pPr/>
      <w:r>
        <w:rPr/>
        <w:t xml:space="preserve">Martina Šomodíková, moderní gymnastka: </w:t>
      </w:r>
      <w:r>
        <w:rPr>
          <w:i w:val="1"/>
          <w:iCs w:val="1"/>
        </w:rPr>
        <w:t xml:space="preserve">„Přes prázdniny tělo ztuhne, a tak je třeba dělat alespoň nějaký rozsah těla, protahovat svaly, nějaké posilování. Na cvičení s náčiním není moc místa, takže to asi ne."</w:t>
      </w:r>
    </w:p>
    <w:p>
      <w:pPr/>
      <w:r>
        <w:rPr/>
        <w:t xml:space="preserve">Zajistit letní soustředění není tak jednoduché, jak by se na první pohled zdálo. Moderní gymnastky potřebují zvláštní podmínky. Hana Smékalová, trenérka: </w:t>
      </w:r>
      <w:r>
        <w:rPr>
          <w:i w:val="1"/>
          <w:iCs w:val="1"/>
        </w:rPr>
        <w:t xml:space="preserve">„Nejdůležitější je najít vhodnou tělocvičnu, protože my potřebujeme velkou tělocvičnu s vysokým stropem, což se nám letos podařilo tady ve Vrbně. Zároveň kousek od tělocvičny jsme zajistili ubytování i se stravou."</w:t>
      </w:r>
    </w:p>
    <w:p>
      <w:pPr/>
      <w:r>
        <w:rPr/>
        <w:t xml:space="preserve">Děvčata teď musí trénovat ze všech sil, první velké závody je čekají už začátkem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512/prazdninove-soustredeni-bruntalskych-modernich-gymna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2026-07-09T10:20:37+02:00</dcterms:created>
  <dcterms:modified xsi:type="dcterms:W3CDTF">2026-07-09T10:20:37+02:00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