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12.8.2010, 01:20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Stezka ze Skalek na Čerťák kopíruje zaniklou polní cestu</w:t>
      </w:r>
    </w:p>
    <w:p>
      <w:pPr/>
      <w:r>
        <w:rPr/>
        <w:t xml:space="preserve">Staré polní cesty vstávají z mrtvých, pamětníci si ještě vzpomenou na původní trasu mezi Skalkami a Čerťákem sypanou vápencovými kameny. Ta se v tomto roce dočkala obnovy.</w:t>
      </w:r>
    </w:p>
    <w:p>
      <w:pPr/>
      <w:r>
        <w:rPr/>
        <w:t xml:space="preserve">Vladimír Bárta (ODS), místostarosta města: </w:t>
      </w:r>
      <w:r>
        <w:rPr>
          <w:i w:val="1"/>
          <w:iCs w:val="1"/>
        </w:rPr>
        <w:t xml:space="preserve">„Začalo se to v loňském roce připravovat s tím, že se nechaly prověřit pozemky. Zjistilo se, že původní pozemek úvozové cesty, která tady byla, patří městu. Tudíž se toho využilo a na základě všech povolení a celé legislativy se udělala tato turistická trasa, která spojuje prostor Skalek a Čerťáku. Lidé nebudou muset chodit v provozu na úzké cestě, která vede na Kojetín a zároveň se tady obnovilo něco, co tady bylo v minulosti."</w:t>
      </w:r>
    </w:p>
    <w:p>
      <w:pPr/>
      <w:r>
        <w:rPr/>
        <w:t xml:space="preserve">Nová stezka je vhodná jak pro pěší, tak také pro cyklisty. Její začátek u Skalek je osazen betonovými bloky zabraňujícími vjezdu aut či čtyřkolek. Trasa je vybavena lavičkami s výhledem na protější pastviny a kopce nad místní částí Bludovice. Nová cesta ale nekopíruje pěšinu, kterou lidé vyšlapali na spodním okraji nejvyšší louky.</w:t>
      </w:r>
    </w:p>
    <w:p>
      <w:pPr/>
      <w:r>
        <w:rPr/>
        <w:t xml:space="preserve">Vladimír Bárta (ODS), místostarosta města:</w:t>
      </w:r>
      <w:r>
        <w:rPr>
          <w:i w:val="1"/>
          <w:iCs w:val="1"/>
        </w:rPr>
        <w:t xml:space="preserve"> „Lidé chodili jinudy, protože si pochopitelně hledali stezku jinde namísto té bývalé zarostlé cesty, a to bylo nejjednodušší na té louce. Zemědělci s tím také nebyli spokojeni, že jim lidé šlapali po trávě či víceletkách, které tady sklízeli. My jsme v první řadě oslovili i Agrokombinát Starojicko, zda s tímto bude souhlasit, ti to přivítali."</w:t>
      </w:r>
    </w:p>
    <w:p>
      <w:pPr/>
      <w:r>
        <w:rPr/>
        <w:t xml:space="preserve">Stavba stezky byla v plánu už asi dva roky, realizace stála jeden milión korun. Cesta je po celé délce vysypána jemným štěrkem, ten byl zvolen kvůli tomu, že při jeho použití není nutná stavba kanalizace jako při položení nepropustného asfaltu. Trasa ale není zcela kompletní, chybí zhruba 100 metrů na konci u Čerťáku.</w:t>
      </w:r>
    </w:p>
    <w:p>
      <w:pPr/>
      <w:r>
        <w:rPr/>
        <w:t xml:space="preserve">Vladimír Bárta (ODS), místostarosta města: </w:t>
      </w:r>
      <w:r>
        <w:rPr>
          <w:i w:val="1"/>
          <w:iCs w:val="1"/>
        </w:rPr>
        <w:t xml:space="preserve">„Cesta končí kousek za potůčkem, který je přemostěný nášlapnými kameny, aby to bylo kombinováno s přírodou. Nechtěli jsme tam budovat žádné mostky. Město část pozemku za potůčkem vlastní, ale ta zadní část má pět nebo šest vlastníků. Ty jsme oslovili, protože jsme chtěli protáhnout trasu až na přístupovou cestu k Čerťáku, ale jejich podmínky byly poměrně tvrdé. A to jak z finančního hlediska co se týče ceny za metr čtvereční, tak i požadavku na výkup celého pozemku. Myslím si, že město tady není od toho, aby udržovalo nějaké polnosti nebo louky a seklo je či sklízelo, ale pro to, aby občanům vytvářelo vhodné podmínky. Ten kousek se už dá nějakým způsobem zvládnout tak jak to tam je a bylo v minulosti. Lidé si svou cestu zase najdou."</w:t>
      </w:r>
    </w:p>
    <w:p>
      <w:pPr/>
      <w:r>
        <w:rPr/>
        <w:t xml:space="preserve">Začátek trasy se bude využívat také jako přístupová cesta k městským lesům ve spodní části lesoparku Skalky. Také ten projde v nejbližších letech úpravami a doplněním nových atraktivních prvků.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542/stezka-ze-skalek-na-certak-kopiruje-zaniklou-polni-c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2026-04-20T21:52:34+02:00</dcterms:created>
  <dcterms:modified xsi:type="dcterms:W3CDTF">2026-04-20T21:52:34+02:00</dcterms:modified>
</cp:coreProperties>
</file>

<file path=docProps/custom.xml><?xml version="1.0" encoding="utf-8"?>
<Properties xmlns="http://schemas.openxmlformats.org/officeDocument/2006/custom-properties" xmlns:vt="http://schemas.openxmlformats.org/officeDocument/2006/docPropsVTypes"/>
</file>