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12.8.2010, 05:25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Úspory na dopravních stavbách ovlivní hlavně obyvatele Bohumína</w:t>
      </w:r>
    </w:p>
    <w:p>
      <w:pPr/>
      <w:r>
        <w:rPr/>
        <w:t xml:space="preserve">Paní Pompová žije se svým manželem a dvěma malými dětmi v Bohumíně Záblatí. Bydlení v této části města si vždycky pochvalovali, ale teď by se nejraději odstěhovali. Při výstavbě dálnice byl totiž stržen most a než bude stát nový, vede objížďka přímo pod jejich okny.</w:t>
      </w:r>
    </w:p>
    <w:p>
      <w:pPr/>
      <w:r>
        <w:rPr/>
        <w:t xml:space="preserve">Nikola Pompová, obyvatelka Bohumína: </w:t>
      </w:r>
      <w:r>
        <w:rPr>
          <w:i w:val="1"/>
          <w:iCs w:val="1"/>
        </w:rPr>
        <w:t xml:space="preserve">„Vypadá to tady strašně, samá auta, hodně prachu, nemůžeme ani otevřít okna, máme dvě malé děti, je to katastrofa."</w:t>
      </w:r>
    </w:p>
    <w:p>
      <w:pPr/>
      <w:r>
        <w:rPr/>
        <w:t xml:space="preserve">Veškerá doprava z Karvinska vede centrem města. Josef Plášil (ČSSD), místostarosta Bohumína: </w:t>
      </w:r>
      <w:r>
        <w:rPr>
          <w:i w:val="1"/>
          <w:iCs w:val="1"/>
        </w:rPr>
        <w:t xml:space="preserve">„Jedná se o objízdnou trasu, kdy se po mostu dostáváme přímo do centra města. Chceme, aby objížďka vedla trasou mimo město."</w:t>
      </w:r>
    </w:p>
    <w:p>
      <w:pPr/>
      <w:r>
        <w:rPr/>
        <w:t xml:space="preserve">Anketa, obyvatelé Bohumína: </w:t>
      </w:r>
      <w:r>
        <w:rPr>
          <w:i w:val="1"/>
          <w:iCs w:val="1"/>
        </w:rPr>
        <w:t xml:space="preserve">1. "Je problém přejít přes cestu, je problém také s dýcháním." 2. "Je to samozřejmě nepříjemné, když tady bydlím, ale věřím, že pro dokončení stavby se peníze najdou."</w:t>
      </w:r>
    </w:p>
    <w:p>
      <w:pPr/>
      <w:r>
        <w:rPr/>
        <w:t xml:space="preserve">Vedení Bohumína proto poslalo v úterý dopis ministru dopravy, ve kterém ho prosí o přehodnocení rozhodnutí. Zastavení hrozí také silnici z Rychaltic do Frýdku Místku a pozastaveno je také budování železničního koridoru z Mostů u Jablunkova na hranice se Slovenskem, a také trasa Český Těšín - Bystřice.</w:t>
      </w:r>
    </w:p>
    <w:p>
      <w:pPr/>
      <w:r>
        <w:rPr/>
        <w:t xml:space="preserve">Pavel Drobil (ODS), ministr životního prostředí: </w:t>
      </w:r>
      <w:r>
        <w:rPr>
          <w:i w:val="1"/>
          <w:iCs w:val="1"/>
        </w:rPr>
        <w:t xml:space="preserve">„Každý škrt znamená zpoždění rozvoje regionu, ale musíme objektivně vnímat stav státní pokladny."</w:t>
      </w:r>
    </w:p>
    <w:p>
      <w:pPr/>
      <w:r>
        <w:rPr/>
        <w:t xml:space="preserve">Se škrty ale naopak nesouhlasí opozice. Kateřina Konečná (KSČM), poslankyně: </w:t>
      </w:r>
      <w:r>
        <w:rPr>
          <w:i w:val="1"/>
          <w:iCs w:val="1"/>
        </w:rPr>
        <w:t xml:space="preserve">„Pokud chceme rozvíjet podnikatelské prostředí, tak nám nepomůže, že tady podnikatelé a kamiony jezdí po silnicích druhé třídy."</w:t>
      </w:r>
    </w:p>
    <w:p>
      <w:pPr/>
      <w:r>
        <w:rPr/>
        <w:t xml:space="preserve">Například v Bohumíně ale stále věří, že stavba dálnice bude pokračovat. Zakonzervování stavby by totiž bylo skoro stejně drahé, jako její dokončení.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546/uspory-na-dopravnich-stavbach-ovlivni-hlavne-obyvatele-bohum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2026-07-05T16:48:36+02:00</dcterms:created>
  <dcterms:modified xsi:type="dcterms:W3CDTF">2026-07-05T16:48:36+02:00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