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automat u tržnice zrychlil pohyb aut</w:t>
      </w:r>
    </w:p>
    <w:p>
      <w:pPr/>
      <w:r>
        <w:rPr/>
        <w:t xml:space="preserve">Obrat aut dosahuje během pracovního dne na parkovišti u tržnice v Novém Jičíně až deseti vozidel za minutu. Zrychlení provozu umožnil nový automatický parkovací systém, který nechala radnice vybudovat za necelé 3 milióny korun.</w:t>
      </w:r>
    </w:p>
    <w:p>
      <w:pPr/>
      <w:r>
        <w:rPr/>
        <w:t xml:space="preserve">Milan Šturm (ODS), místostarosta města: </w:t>
      </w:r>
      <w:r>
        <w:rPr>
          <w:i w:val="1"/>
          <w:iCs w:val="1"/>
        </w:rPr>
        <w:t xml:space="preserve">"Závora, která tady byla nainstalována, už dosluhovala, takže jsme hledali možnost, jakým způsobem ten systém vylepšit. Nainstalovali jsme zde prakticky nejmodernější systém, který v současné době existuje a domnívám se, že bude sloužit deset až dvanáct let bez jakýchkoliv problémů. V neposlední řadě je třeba říct, že také dojde k úspoře pracovních sil, protože systém je bezobslužný, automatický a umožní ještě lépe využít parkoviště." </w:t>
      </w:r>
    </w:p>
    <w:p>
      <w:pPr/>
      <w:r>
        <w:rPr/>
        <w:t xml:space="preserve">Při vjezdu na parkoviště se řidič chová úplně stejně jako předtím, tedy stisknutím tlačítka si vyžádá parkovací lístek. Novinkou je informační displej u vjezdu na parkoviště na ulici Štefánikova, který nápisem signalizuje, zdali je parkoviště volné nebo obsazené. Systém totiž každou vteřinu přesně ví, kolik aut je na parkovišti.</w:t>
      </w:r>
    </w:p>
    <w:p>
      <w:pPr/>
      <w:r>
        <w:rPr/>
        <w:t xml:space="preserve">Milan Šturm (ODS), místostarosta města: </w:t>
      </w:r>
      <w:r>
        <w:rPr>
          <w:i w:val="1"/>
          <w:iCs w:val="1"/>
        </w:rPr>
        <w:t xml:space="preserve">"Při odjezdu potom řidič, pokud nebude na parkovišti déle než hodinu, může odjet bez omezení tím, že vloží parkovací lístek do výjezdového stojanu a ten mu otevře závoru. V případě, že si není jistý, jak dlouho na tom parkovišti zůstal, je dobré, když se před výjezdem zastaví u automatické pokladny, která mu prozradí, zda překročil ten bezplatný limit a zda má doplatit. V momentě kdy má toto ověřeno a popřípadě zaplaceno, najede k závoře s lístkem a parkovací stroj mu umožní výjezd z parkoviště." </w:t>
      </w:r>
    </w:p>
    <w:p>
      <w:pPr/>
      <w:r>
        <w:rPr/>
        <w:t xml:space="preserve">Placené parkování u tržnice s první hodinou zdarma funguje od počátku roku 2006. S novým automatizovaným systémem se ceník nezměnil. Zařízení ale na rozdíl od původního stavu bude v provozu celý den.</w:t>
      </w:r>
    </w:p>
    <w:p>
      <w:pPr/>
      <w:r>
        <w:rPr/>
        <w:t xml:space="preserve">Milan Šturm (ODS), místostarosta města: </w:t>
      </w:r>
      <w:r>
        <w:rPr>
          <w:i w:val="1"/>
          <w:iCs w:val="1"/>
        </w:rPr>
        <w:t xml:space="preserve">"Když někdo přijel třeba i ráno a využil vlastně parkování přes celý den, tak tím, že odjížděl po pracovní době obsluhy, tak měl parkování zdarma. Toto 1. srpnem končí, ten, kdo bude opouštět parkoviště, musí vždy vyjíždět přes závorový systém, musí vždy vložit lístek do parkovacího automatu. Ten vyhodnotí přesně na minutu, kolik času na parkovišti řidič strávil. Jinými slovy, jestliže šofér bude parkovat více než hodinu dnes a bude chtít odjet až zítra, musí tu odparkovanou hodinu zaplatit zítra." </w:t>
      </w:r>
    </w:p>
    <w:p>
      <w:pPr/>
      <w:r>
        <w:rPr/>
        <w:t xml:space="preserve">Pokud najde radnice dostatek prostředků, hodlá umístit druhý informační panel na kruhovou křižovatku číslo 3 u zubní polikliniky. Další automatická závora by se pak v budoucnu mohla nainstalovat i na městské části parkoviště u supermarketu Lidl.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49/parkovaci-automat-u-trznice-zrychlil-pohyb-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2026-05-11T00:08:22+02:00</dcterms:created>
  <dcterms:modified xsi:type="dcterms:W3CDTF">2026-05-11T00:08:22+02:00</dcterms:modified>
</cp:coreProperties>
</file>

<file path=docProps/custom.xml><?xml version="1.0" encoding="utf-8"?>
<Properties xmlns="http://schemas.openxmlformats.org/officeDocument/2006/custom-properties" xmlns:vt="http://schemas.openxmlformats.org/officeDocument/2006/docPropsVTypes"/>
</file>