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17.8.2010, 00:20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Kolik Havířovanů ještě zemře, než se odnaučí chodit přez železniční trať?</w:t>
      </w:r>
    </w:p>
    <w:p>
      <w:pPr/>
      <w:r>
        <w:rPr/>
        <w:t xml:space="preserve">Lidé o této havířovské trati smrti vědí, přesto jich každý den kolejiště projde na desítky. Naposledy vlak srazil před 14 dny jen osmnáctiletého chlapce, příčiny policie teprve řeší.</w:t>
      </w:r>
    </w:p>
    <w:p>
      <w:pPr/>
      <w:r>
        <w:rPr/>
        <w:t xml:space="preserve">Jaroslav Kus, mluvčí PČR Karviná:</w:t>
      </w:r>
      <w:r>
        <w:rPr>
          <w:i w:val="1"/>
          <w:iCs w:val="1"/>
        </w:rPr>
        <w:t xml:space="preserve"> „Mezi nejtragičtější úseky na Karvinsku patří právě železniční trať spojující Havířov a Albrechtice. Za poslední tři roky tady zahynulo buď sebevraždou, nebo nešťastnou náhodou sedm lidí. Zrovna v úseku, kde je nákupní centrum, si lidé zkracují cestu právě přes železniční trať. Tragédie je to, že se jedná o dvou kolejnou trať, lidé se v domnění, že se dobře podívají, pouštějí do prostoru kolejí. Vlak přejede, oni ale netuší, že z další strany může jet druhý a tragédie je na světě." </w:t>
      </w:r>
    </w:p>
    <w:p>
      <w:pPr/>
      <w:r>
        <w:rPr/>
        <w:t xml:space="preserve">K tragédiím dochází také na havířovském nádraží. Jaroslav Kus, mluvčí PČR Karviná: </w:t>
      </w:r>
      <w:r>
        <w:rPr>
          <w:i w:val="1"/>
          <w:iCs w:val="1"/>
        </w:rPr>
        <w:t xml:space="preserve">„V loňském roce na podzim jsme zaznamenali jeden pokus o sebevraždu, kdy mladík skočil z peronu." </w:t>
      </w:r>
    </w:p>
    <w:p>
      <w:pPr/>
      <w:r>
        <w:rPr/>
        <w:t xml:space="preserve">Anketa, obyvatelé Havířova: </w:t>
      </w:r>
      <w:r>
        <w:rPr>
          <w:i w:val="1"/>
          <w:iCs w:val="1"/>
        </w:rPr>
        <w:t xml:space="preserve">1. „Kdybych spěchal, tak bych přes trať šel, ale jinak asi ne." 2. „Já jsem tam chodila, strach nemám. Ten vlak jde vidět z dálky, slyšíte, když přijíždí. Tam s tím není žádný problém." </w:t>
      </w:r>
      <w:r>
        <w:rPr/>
        <w:t xml:space="preserve">A to je právě omyl, vlak zde projíždí 80 kilometrovou rychlostí a slyšíte ho až když ho máte za zády.</w:t>
      </w:r>
    </w:p>
    <w:p>
      <w:pPr/>
      <w:r>
        <w:rPr/>
        <w:t xml:space="preserve">Naštěstí jsou také uvědomělí lidé. Anketa, obyvatel Havířova: </w:t>
      </w:r>
      <w:r>
        <w:rPr>
          <w:i w:val="1"/>
          <w:iCs w:val="1"/>
        </w:rPr>
        <w:t xml:space="preserve">„Určitě bych nešel přes trať. Na to je podchod nebo nadchod. Ale lidé zbytečně riskují." </w:t>
      </w:r>
    </w:p>
    <w:p>
      <w:pPr/>
      <w:r>
        <w:rPr/>
        <w:t xml:space="preserve">Také drážní inspekce ví, že chodci jsou problém. Nicméně nemohou v podstatě nic moc udělat, je to o lidech. Jan Kučera, náměstek generálního inspektora Drážní inspekce:</w:t>
      </w:r>
      <w:r>
        <w:rPr>
          <w:i w:val="1"/>
          <w:iCs w:val="1"/>
        </w:rPr>
        <w:t xml:space="preserve"> „Chodci přecházejí koleje v celé České republice, ne jenom v Moravskoslezském kraji a musíme říct, že v letošním roce je mírný nárůst usmrcených osob v porovnání s daty z předchozích let. Vlak jede příliš rychle na to, aby zastavil. Strojvedoucí nemá žádnou šanci reagovat, když před sebou uvidí chodce v kolejišti. Použije rychlo brzdu a zbývá mu jenom doufat, že ten chodec včas uskočí, což se ale bohužel často nepovede." </w:t>
      </w:r>
    </w:p>
    <w:p>
      <w:pPr/>
      <w:r>
        <w:rPr/>
        <w:t xml:space="preserve">Lidem, kteří se pohybují neoprávněně v kolejištích, hrozí až tisíci korunová pokuta, ale v nejhorším případě ztráta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573/kolik-havirovanu-jeste-zemre-nez-se-odnauci-chodit-prez-zeleznicni-t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2026-05-18T20:18:28+02:00</dcterms:created>
  <dcterms:modified xsi:type="dcterms:W3CDTF">2026-05-18T20:18:28+02:00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