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a školek je i v Orlové v plném proudu</w:t>
      </w:r>
    </w:p>
    <w:p>
      <w:pPr/>
      <w:r>
        <w:rPr/>
        <w:t xml:space="preserve">Práce probíhají na většině škol a školek, které jsou v majetku města, možnosti ale nejsou neomezené. Martin Sliwka (ODS) místostarosta Orlové: </w:t>
      </w:r>
      <w:r>
        <w:rPr>
          <w:i w:val="1"/>
          <w:iCs w:val="1"/>
        </w:rPr>
        <w:t xml:space="preserve">„To, co se bude dělat, je vždy jakýmsi kompilátem požadavků ředitelů škol, ale také možností města. Snažíme se ale, aby ty nejnutnější opravy byly provedeny."</w:t>
      </w:r>
    </w:p>
    <w:p>
      <w:pPr/>
      <w:r>
        <w:rPr/>
        <w:t xml:space="preserve">Jedna z největších rekonstrukcí probíhá na mateřské škole Na Výhodě. Tamní budova se dočká zateplení, nových oken i fasády. Akce má svůj smysl už jen proto, že zde začne chodit více dětí, než v loňském roce.</w:t>
      </w:r>
    </w:p>
    <w:p>
      <w:pPr/>
      <w:r>
        <w:rPr/>
        <w:t xml:space="preserve">Další velká akce se koná na ZŠ Karla Dvořáčka. Zdeněk Nowak, ředitel ZŠ K. Dvořáčka: „</w:t>
      </w:r>
      <w:r>
        <w:rPr>
          <w:i w:val="1"/>
          <w:iCs w:val="1"/>
        </w:rPr>
        <w:t xml:space="preserve">V průběhu prázdnin probíhá na naší škole velká akce, a to je celková rekonstrukce sociálních zařízení v pavilonu Tělesné výchovy. Jde o novou dlažbu, obklady, rozvody vody i záchodů, s kterými jsme měli už velké problémy, a jsem rád, že se takto celý problém vyřeší."</w:t>
      </w:r>
    </w:p>
    <w:p>
      <w:pPr/>
      <w:r>
        <w:rPr/>
        <w:t xml:space="preserve">A kdo si hraje, nezlobí. Staré heslo naplní druhá z akcí, která na této škole probíhá. Zdeněk Nowak, ředitel ZŠ K. Dvořáčka:</w:t>
      </w:r>
      <w:r>
        <w:rPr>
          <w:i w:val="1"/>
          <w:iCs w:val="1"/>
        </w:rPr>
        <w:t xml:space="preserve"> „Další akcí je nová volnočasová herna, kde jsme byli úspěšní u Nadace OKD. V herně budou elektronické terče, pingpongové stoly a další. Je to další krok na preventivnímu programu naší školy."</w:t>
      </w:r>
    </w:p>
    <w:p>
      <w:pPr/>
      <w:r>
        <w:rPr/>
        <w:t xml:space="preserve">Nová okna a dveře, z těch se budou moci radovat na Základní škole Mládí. Irena Kněžíková, ZŠ Mládí: </w:t>
      </w:r>
      <w:r>
        <w:rPr>
          <w:i w:val="1"/>
          <w:iCs w:val="1"/>
        </w:rPr>
        <w:t xml:space="preserve">„Těší nás, že zřizovatel začal s opravami a nadále v nich pokračuje."</w:t>
      </w:r>
    </w:p>
    <w:p>
      <w:pPr/>
      <w:r>
        <w:rPr/>
        <w:t xml:space="preserve">A novotou zářící fasáda, na tu se budou moci těšit na ZŠ Jarní. Marcela Šelongová, Odbor školství, kultury a sportu: </w:t>
      </w:r>
      <w:r>
        <w:rPr>
          <w:i w:val="1"/>
          <w:iCs w:val="1"/>
        </w:rPr>
        <w:t xml:space="preserve">„V letošním roce pokračujeme v opravách fasády, se kterou jsme začali již loni."</w:t>
      </w:r>
    </w:p>
    <w:p>
      <w:pPr/>
      <w:r>
        <w:rPr/>
        <w:t xml:space="preserve">A pozor! Aby estetika nové fasády mohla všechny těšit co nejdéle, provedl tady investor jistá opatření. Marcela Šelongová, Odbor školství, kultury a sportu: </w:t>
      </w:r>
      <w:r>
        <w:rPr>
          <w:i w:val="1"/>
          <w:iCs w:val="1"/>
        </w:rPr>
        <w:t xml:space="preserve">„Do výšky dvou metrů jsme tady provedli antigrafitový nátěr, který by měl zabránit nejrůznějším nápisům, které by se tady v této lokalitě na školní budově mohly vyskytnout."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81/rekonstrukce-skol-a-skolek-je-i-v-orl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2026-07-14T18:56:46+02:00</dcterms:created>
  <dcterms:modified xsi:type="dcterms:W3CDTF">2026-07-14T18:56:46+02:00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