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Obyvatelům Orlové-Poruby začne sloužit nová lávka</w:t>
      </w:r>
    </w:p>
    <w:p>
      <w:pPr/>
      <w:r>
        <w:rPr/>
        <w:t xml:space="preserve">Lávka už hlásila havarijní stav a pro bezpečnost chodců byla její rekonstrukce nutná. Navíc tudy vede důležité horkovodní potrubí.</w:t>
      </w:r>
    </w:p>
    <w:p>
      <w:pPr/>
      <w:r>
        <w:rPr/>
        <w:t xml:space="preserve">Aleš Mališ, Odbor rozvoje investic: </w:t>
      </w:r>
      <w:r>
        <w:rPr>
          <w:i w:val="1"/>
          <w:iCs w:val="1"/>
        </w:rPr>
        <w:t xml:space="preserve">„Havarijní stav byl zjištěn při pravidelných kontrolách, kdy se ukázalo, že konstrukce je napadena korozí a její rozsah přesahuje platné normy. Pro to se zkonstruovala lávka nová, která byla parametrově i konstrukčně v podstatě stejná, jako lávka stará i s konzolema na umístění horkovodního potrubí."</w:t>
      </w:r>
    </w:p>
    <w:p>
      <w:pPr/>
      <w:r>
        <w:rPr/>
        <w:t xml:space="preserve">Důkladná rekonstrukce tak probíhá několik týdnů a nového vzhledu se dočká i nejbližší okolí.</w:t>
      </w:r>
    </w:p>
    <w:p>
      <w:pPr/>
      <w:r>
        <w:rPr/>
        <w:t xml:space="preserve">Aleš Mališ, Odbor rozvoje investic: </w:t>
      </w:r>
      <w:r>
        <w:rPr>
          <w:i w:val="1"/>
          <w:iCs w:val="1"/>
        </w:rPr>
        <w:t xml:space="preserve">„Práce byly domluveny právě v letním období, kdy byla i odstávka horkovodu. Na úpravy lávky navazují i úpravy jejího okolí a břehu. Stavba by měla být dokončena do konce osmého měsíce."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620/obyvatelum-orloveporuby-zacne-slouzit-nova-la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2026-05-28T20:13:56+02:00</dcterms:created>
  <dcterms:modified xsi:type="dcterms:W3CDTF">2026-05-28T20:13:56+02:00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