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Politické strany a hnutí už v Havířově mají svá čísla pro komunální volby</w:t>
      </w:r>
    </w:p>
    <w:p>
      <w:pPr/>
      <w:r>
        <w:rPr/>
        <w:t xml:space="preserve">Celkově se zaregistrovalo jedenáct politických stran a hnutí s následujícím pořadím a v čele s těmito lídry.</w:t>
      </w:r>
    </w:p>
    <w:p>
      <w:pPr/>
      <w:r>
        <w:rPr/>
        <w:t xml:space="preserve">1. Nezávislí RNDr. Vladimír Mach 2. ODS Ing. Tomáš Foldyna  3. Volte Pravý Blok </w:t>
      </w:r>
      <w:hyperlink r:id="rId9" w:history="1">
        <w:r>
          <w:rPr/>
          <w:t xml:space="preserve">www.cibulka.net </w:t>
        </w:r>
      </w:hyperlink>
      <w:r>
        <w:rPr/>
        <w:t xml:space="preserve">Erich Lacko 4. Sdružení pro město KDU-ČSL a Nestraníci Bc. Marek Plawny 5. Strana práv občanů Zemanovi Ing. Vojtěch Petrovský 6. ČSSD Ing. Zdeněk Osmanczyk 7. TOP 09 Ing. Pavel Merta 8. Hnutí pro Havířov (HPH) Martin Taussig 9. Věci veřejné Mgr. Karin Macková 10. KSČM PaedDr. Milada Halíková 11. Dělnická strana sociální spravedlnosti Pavel Kozlovský</w:t>
      </w:r>
    </w:p>
    <w:p>
      <w:pPr/>
      <w:r>
        <w:rPr/>
        <w:t xml:space="preserve">Kromě dvou stran, Volte Pravý Blok a Dělnická strana sociální spravedlnosti, mají ostatní na svých kandidátkách čtyřicet tři kandidátů, což je počet zastupitelů v současném i nadcházejícím období. Volte Pravý Blok má jen jednoho kandidáta a Dělnická strana sociální spravedlnosti má jedenáct kandidátů.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670/politicke-strany-a-hnuti-uz-v-havirove-maji-sva-cisla-pro-komunalni-volby" TargetMode="External"/><Relationship Id="rId9" Type="http://schemas.openxmlformats.org/officeDocument/2006/relationships/hyperlink" Target="http://www.cibulka.n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2026-05-21T18:46:29+02:00</dcterms:created>
  <dcterms:modified xsi:type="dcterms:W3CDTF">2026-05-21T18:46:29+02:00</dcterms:modified>
</cp:coreProperties>
</file>

<file path=docProps/custom.xml><?xml version="1.0" encoding="utf-8"?>
<Properties xmlns="http://schemas.openxmlformats.org/officeDocument/2006/custom-properties" xmlns:vt="http://schemas.openxmlformats.org/officeDocument/2006/docPropsVTypes"/>
</file>