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ukradli zvon přímo před stonavským kostelem</w:t>
      </w:r>
    </w:p>
    <w:p>
      <w:pPr/>
      <w:r>
        <w:rPr/>
        <w:t xml:space="preserve">Ondřej Feber (SPO-Zemanovci), starosta Stonavy:</w:t>
      </w:r>
      <w:r>
        <w:rPr>
          <w:i w:val="1"/>
          <w:iCs w:val="1"/>
        </w:rPr>
        <w:t xml:space="preserve"> „Každý cítil ke zvonu nostalgii. Takže to je nehorázná drzost takové věci ničit."</w:t>
      </w:r>
    </w:p>
    <w:p>
      <w:pPr/>
      <w:r>
        <w:rPr/>
        <w:t xml:space="preserve">Zvon byl vyroben v roce 1945 náhradou za původní zvony, které Němci za druhé světové války zabavili a přetavili na zbraně. Obec se ho nezbavila ani v době, když kostelu v devadesátých letech pořídila nové zvony, ten starý pak nechala osadit na veřejném prostranství.</w:t>
      </w:r>
    </w:p>
    <w:p>
      <w:pPr/>
      <w:r>
        <w:rPr/>
        <w:t xml:space="preserve">Ondřej Feber (SPO-Zemanovci), starosta Stonavy: </w:t>
      </w:r>
      <w:r>
        <w:rPr>
          <w:i w:val="1"/>
          <w:iCs w:val="1"/>
        </w:rPr>
        <w:t xml:space="preserve"> „Pro nás to mělo jiný význam. K tomu zvonu se vztahovaly vzpomínky, teď někdo bude mít nějakou tisícovku navíc, kterou propije. Tak mu za to děkujeme."</w:t>
      </w:r>
    </w:p>
    <w:p>
      <w:pPr/>
      <w:r>
        <w:rPr/>
        <w:t xml:space="preserve">Podle svědků, kteří si před kostelem všimli pohybu neznámých osob, si zloději pro zhruba půl tunovou památku ze slitiny železa přijeli údajně v červené dodávce, její státní poznávací značku si ale bohužel nikdo nezapamatoval. Policie po pachatelích začala okamžitě pátrat. Zvon se už ke zvonění nehodí, protože je svařovaný, zloději ho proto nejspíš budou chtít  co nejdříve v některé ze sběren kovů  zpeněžit jako šrot.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705/zlodeji-ukradli-zvon-primo-pred-stonavskym-kos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2026-06-22T06:48:23+02:00</dcterms:created>
  <dcterms:modified xsi:type="dcterms:W3CDTF">2026-06-22T06:48:23+02:00</dcterms:modified>
</cp:coreProperties>
</file>

<file path=docProps/custom.xml><?xml version="1.0" encoding="utf-8"?>
<Properties xmlns="http://schemas.openxmlformats.org/officeDocument/2006/custom-properties" xmlns:vt="http://schemas.openxmlformats.org/officeDocument/2006/docPropsVTypes"/>
</file>