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se neblaze podepsalo na letošních sklizních</w:t>
      </w:r>
    </w:p>
    <w:p>
      <w:pPr/>
      <w:r>
        <w:rPr/>
        <w:t xml:space="preserve">Opavice je největší zemědělskou společností na Hlučínsku. Hospodaří na dvou tisících 500 stech hektarech půdy. Pěstují hlavně pšenici, ječmen a řepku. Letošní rok stíhala společnost jedna katastrofa za druhou.  Pavel Richter, ředitel společnosti Opavice: </w:t>
      </w:r>
      <w:r>
        <w:rPr>
          <w:i w:val="1"/>
          <w:iCs w:val="1"/>
        </w:rPr>
        <w:t xml:space="preserve">"Postihly nás povodně, nedostali jsme žádnou kompenzaci, následně nás postihly kroupy a samozřejmě mokré žně, které situaci velmi ztížily."</w:t>
      </w:r>
      <w:r>
        <w:rPr/>
        <w:t xml:space="preserve">  Voda zalila Opavici celkem 8 procent orné půdy. Při sklizni bylo zrno mokré a muselo se následně nákladně sušit. To všechno se znamená mnohem nižší výnosy i zisky.  Pavel Richter, ředitel společnosti Opavice:</w:t>
      </w:r>
      <w:r>
        <w:rPr>
          <w:i w:val="1"/>
          <w:iCs w:val="1"/>
        </w:rPr>
        <w:t xml:space="preserve"> "Výnosy uvádím zhruba asi o 20 - 30procent nižší než loni a tam, kde byla voda nebylo nic." </w:t>
      </w:r>
      <w:r>
        <w:rPr/>
        <w:t xml:space="preserve"> Špatné výnosy ale hlásí zemědělci z celého kraje. Příčina je většinou stejná. Chladné a deštivé jaro plus povodně v květnu.</w:t>
      </w:r>
    </w:p>
    <w:p>
      <w:pPr/>
      <w:r>
        <w:rPr/>
        <w:t xml:space="preserve">SRobert Kučera, ředitel Agrární komory, MS kraj: </w:t>
      </w:r>
      <w:r>
        <w:rPr>
          <w:i w:val="1"/>
          <w:iCs w:val="1"/>
        </w:rPr>
        <w:t xml:space="preserve">"Propad u obilovin je 10 procent oproti stejnému období loni, ovšem u řepky je situace horší, výnosy jsou o 20 procent nižší." </w:t>
      </w:r>
      <w:r>
        <w:rPr/>
        <w:t xml:space="preserve"> Špatné počasí se projeví i u cukrovky. Cukernatost i výnosy budou nižší. Brambory se v našem regionu příliš nepěstují.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801/pocasi-se-neblaze-podepsalo-na-letosnich-skliz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2026-07-05T16:48:36+02:00</dcterms:created>
  <dcterms:modified xsi:type="dcterms:W3CDTF">2026-07-05T16:48:36+02:00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