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Bernášková četla dětem</w:t>
      </w:r>
    </w:p>
    <w:p>
      <w:pPr/>
      <w:r>
        <w:rPr/>
        <w:t xml:space="preserve">Čtení před tolika malými čtenáři bylo pro Janu Bernáškovou premiérou. Jana Bernášková, herečka: </w:t>
      </w:r>
      <w:r>
        <w:rPr>
          <w:i w:val="1"/>
          <w:iCs w:val="1"/>
        </w:rPr>
        <w:t xml:space="preserve">"Dneska to bude o princeznách a potom tady máme od Karla Jaromíra Erbena pohádky Zlatovlásku a Potrestanou pýchu a k princeznám jsme připojili Popelku."</w:t>
      </w:r>
    </w:p>
    <w:p>
      <w:pPr/>
      <w:r>
        <w:rPr/>
        <w:t xml:space="preserve">Jana Bernášková dodává: </w:t>
      </w:r>
      <w:r>
        <w:rPr>
          <w:i w:val="1"/>
          <w:iCs w:val="1"/>
        </w:rPr>
        <w:t xml:space="preserve">"Moje nejoblíbenější knížka byla Pražské pověsti české a z ní dvě povídky: Vodníkovy děti, kdy prostě usušili vodníkovy děti na voru a potom Dětský hřbitov, takže jsem měla takové morbidní pohádky ráda. Teď jsem dostala knížku Pí a jeho život. Ještě ji nemám rozečtenou, abych pravdu řekla, hrabu se hodně spíš jakoby v dětské psychologii a výchovách, máme hodně divoké dítě a upřímně řečeno, nestíhám tolik číst, co jsem četla, když jsem neměla dítě. Ale věřím, že se to zase vrátí. Knížka je nástroj k fantazii, k otevření spousty komnat v mozku, které se prostě neotevřou bez čtení. Vy máte internet, tak tam zadáte jedno slovo a všechno se vám otevře, ale v té knize musíte prostě hledat a musíte se pročíst k tomu, co hledáte."</w:t>
      </w:r>
    </w:p>
    <w:p>
      <w:pPr/>
      <w:r>
        <w:rPr/>
        <w:t xml:space="preserve">V knihovně se podobná setkání konají pravidelně a pokaždé se najde plný sál malých i velkých čtenářů, kteří si rádi poslechnou zajímavé čtení.</w:t>
      </w:r>
    </w:p>
    <w:p>
      <w:pPr/>
      <w:r>
        <w:rPr/>
        <w:t xml:space="preserve">Jana Babušková, maminka: </w:t>
      </w:r>
      <w:r>
        <w:rPr>
          <w:i w:val="1"/>
          <w:iCs w:val="1"/>
        </w:rPr>
        <w:t xml:space="preserve">"Ráda čtu s dětma pohádky a knížky, rádi si čteme, takže jsme rádi, že tahle akce probíhá. A protože dětem chci předčítat dobře, tak jsem se přišla i poučit."</w:t>
      </w:r>
    </w:p>
    <w:p>
      <w:pPr/>
      <w:r>
        <w:rPr/>
        <w:t xml:space="preserve">A o čem čte malé Soničce maminka pohádky? </w:t>
      </w:r>
      <w:r>
        <w:rPr>
          <w:i w:val="1"/>
          <w:iCs w:val="1"/>
        </w:rPr>
        <w:t xml:space="preserve">"Pohádku o Marušce?"</w:t>
      </w:r>
      <w:r>
        <w:rPr/>
        <w:t xml:space="preserve"> A proč se Sonička do knihovny těšila? </w:t>
      </w:r>
      <w:r>
        <w:rPr>
          <w:i w:val="1"/>
          <w:iCs w:val="1"/>
        </w:rPr>
        <w:t xml:space="preserve">"Protože já chci se dozvědět, o čem ta pohádka bude."</w:t>
      </w:r>
    </w:p>
    <w:p>
      <w:pPr/>
      <w:r>
        <w:rPr/>
        <w:t xml:space="preserve">Projekt Celé česko čte dětem slaví úspěchy v celé zemi již několik let a v Karviné je o pravidelné čtení v knihovně stále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87/jana-bernaskova-cet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