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dopadli sériového lupiče, přepadával po celém Karvinsku</w:t>
      </w:r>
    </w:p>
    <w:p>
      <w:pPr/>
      <w:r>
        <w:rPr/>
        <w:t xml:space="preserve">Dalibor Křístek, komisař PČR: </w:t>
      </w:r>
      <w:r>
        <w:rPr>
          <w:i w:val="1"/>
          <w:iCs w:val="1"/>
        </w:rPr>
        <w:t xml:space="preserve">"Vyhodnotil tuto skutečnost, že to nemůže pokrýt jeho potřeby finanční, proto se rozhodl provádět trestnou činnost v hernách v Českém Těšíně. Pak se vydal v odpoledních hodinách na čerpadláře v části Svibice v Českém Těšíně."</w:t>
      </w:r>
    </w:p>
    <w:p>
      <w:pPr/>
      <w:r>
        <w:rPr/>
        <w:t xml:space="preserve">V Karviné si troufl na benzínovou čerpací stanici u Teska. Tři dny jí pozoroval, než se odvážil čerpadláře přepadnout.</w:t>
      </w:r>
    </w:p>
    <w:p>
      <w:pPr/>
      <w:r>
        <w:rPr/>
        <w:t xml:space="preserve">Dalibor Křístek, komisař: </w:t>
      </w:r>
      <w:r>
        <w:rPr>
          <w:i w:val="1"/>
          <w:iCs w:val="1"/>
        </w:rPr>
        <w:t xml:space="preserve">"Přistoupil k čerpadláři za pult, mluvil polsky: "Dej kase!" Pachatel byl nebezpečný, když si vezmete, že používal k zastrašení obsluhy tento nůž, tak je jen otázka, kdy by jej použil. Chtěl zdůraznit svou moc velikostí tohoto nože."</w:t>
      </w:r>
    </w:p>
    <w:p>
      <w:pPr/>
      <w:r>
        <w:rPr/>
        <w:t xml:space="preserve">Podobně přepadával i herny v Havířově, Českém Těšíně a Třinci.</w:t>
      </w:r>
    </w:p>
    <w:p>
      <w:pPr/>
      <w:r>
        <w:rPr/>
        <w:t xml:space="preserve">Herna v Třinci byla poslední, kterou pachatel navštívil. Obsluze ale připadal muž podezřelý a zavolal policii.</w:t>
      </w:r>
    </w:p>
    <w:p>
      <w:pPr/>
      <w:r>
        <w:rPr/>
        <w:t xml:space="preserve">Roman Cienciala, komisař PČR: </w:t>
      </w:r>
      <w:r>
        <w:rPr>
          <w:i w:val="1"/>
          <w:iCs w:val="1"/>
        </w:rPr>
        <w:t xml:space="preserve">"Policisté namísto přijeli, pachatele za použití donucovacích prostředků zadrželi. Při pachateli byl zajištěn nůž, kterým se prokázalo, že páchal trestnou činnost."</w:t>
      </w:r>
    </w:p>
    <w:p>
      <w:pPr/>
      <w:r>
        <w:rPr/>
        <w:t xml:space="preserve">Z deseti závažných loupežných přepadení si odnesl 35 tisíc korun. Loupit prý začal už doma v Polsku.</w:t>
      </w:r>
    </w:p>
    <w:p>
      <w:pPr/>
      <w:r>
        <w:rPr/>
        <w:t xml:space="preserve">Roman Cienciala, komisař PČR: </w:t>
      </w:r>
      <w:r>
        <w:rPr>
          <w:i w:val="1"/>
          <w:iCs w:val="1"/>
        </w:rPr>
        <w:t xml:space="preserve">"Byl studentem, a dle našich zjištění mu hrozila nějaká finanční pokuta v Polsku a tímto si chtěl tu pokutu uhradit."</w:t>
      </w:r>
    </w:p>
    <w:p>
      <w:pPr/>
      <w:r>
        <w:rPr/>
        <w:t xml:space="preserve">Nyní je pachatel za mřížemi. Souzen bude v Česku. Hrozí mu až deset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12/policiste-dopadli-serioveho-lupice-prepadaval-po-celem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