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otevřeli nový Obecní dům</w:t>
      </w:r>
    </w:p>
    <w:p>
      <w:pPr/>
    </w:p>
    <w:p>
      <w:pPr/>
      <w:r>
        <w:rPr/>
        <w:t xml:space="preserve">Loni v květnu byly na prostranství za obecním úřadem ve Starém Městě u Frýdku-Místku položeny základy domu pro seniory a handicapované. Během pouhého roku obecní dům stojí.</w:t>
      </w:r>
    </w:p>
    <w:p>
      <w:pPr/>
      <w:r>
        <w:rPr/>
        <w:t xml:space="preserve">Po slavnostním otevření si ho místní prochází. Ve skupině je hned několik lidí, kteří by se do domu rádi nastěhovali. Třeba 83letá paní Krestová žije 33 let s manželem v chaloupce ve Starém Městě. Dnes už ale uvažuje, že by ji vyměnila za byt. Na ten se přišla podívat se svou dcerou.</w:t>
      </w:r>
    </w:p>
    <w:p>
      <w:pPr/>
      <w:r>
        <w:rPr/>
        <w:t xml:space="preserve">Marie Krestová, obyvatelka Starého Města:</w:t>
      </w:r>
      <w:r>
        <w:rPr>
          <w:i w:val="1"/>
          <w:iCs w:val="1"/>
        </w:rPr>
        <w:t xml:space="preserve"> "No, líbí se mi to. Je to všechno nové, hezké."</w:t>
      </w:r>
    </w:p>
    <w:p>
      <w:pPr/>
      <w:r>
        <w:rPr/>
        <w:t xml:space="preserve">V domě je hned 12 bytů, z toho 3 jsou plně bezbariérové.</w:t>
      </w:r>
    </w:p>
    <w:p>
      <w:pPr/>
      <w:r>
        <w:rPr/>
        <w:t xml:space="preserve">O tom, že bude o dům velký zájem svědčí i čísla. Ve vesnici žije 1400 lidí. Z toho polovinu tvoří senioři. 4 obyvatelé jsou handicapovaní.</w:t>
      </w:r>
    </w:p>
    <w:p>
      <w:pPr/>
      <w:r>
        <w:rPr/>
        <w:t xml:space="preserve">Josef Mikulec (Nez.), starosta Starého Města: </w:t>
      </w:r>
      <w:r>
        <w:rPr>
          <w:i w:val="1"/>
          <w:iCs w:val="1"/>
        </w:rPr>
        <w:t xml:space="preserve">"Cena dosud není určena. Zastupitelstvo o ceně nerozhodlo, nejednalo."</w:t>
      </w:r>
    </w:p>
    <w:p>
      <w:pPr/>
      <w:r>
        <w:rPr/>
        <w:t xml:space="preserve">Anketa, obyvatelé Starého Města: </w:t>
      </w:r>
      <w:r>
        <w:rPr>
          <w:i w:val="1"/>
          <w:iCs w:val="1"/>
        </w:rPr>
        <w:t xml:space="preserve">1. "Někdo říkal, že to má být obálkovou metodou." 2. "Já jsem neschopný, takže bych na to měl mít nárok, ale vidíte, kolik lidí má zájem."</w:t>
      </w:r>
    </w:p>
    <w:p>
      <w:pPr/>
      <w:r>
        <w:rPr/>
        <w:t xml:space="preserve">Vybudování obecního domu vyšlo na 25 milionů korun. Peníze vedení obce získalo prodejem pozemků a z úspor. Ale nejsou to pouze starší lidé, pro které se obec mění k lepšímu. Pro děti nechalo vedení Starého Města vybudovat hřiště.</w:t>
      </w:r>
    </w:p>
    <w:p>
      <w:pPr/>
    </w:p>
    <w:p>
      <w:pPr/>
      <w:r>
        <w:rPr/>
        <w:t xml:space="preserve">Barbora Mazurová, ředitelka školy ve Starém Městě: </w:t>
      </w:r>
      <w:r>
        <w:rPr>
          <w:i w:val="1"/>
          <w:iCs w:val="1"/>
        </w:rPr>
        <w:t xml:space="preserve">"Ještě před několika měsíci jsme tady měli v podstatě nepoužitelné asfaltové hřiště. Asfalt byl popukaný, rostla z něj tráva. V podstatě to bylo životu nebezpečné, protože to hrozilo úrazem, podvrtnutím kotníku."</w:t>
      </w:r>
    </w:p>
    <w:p>
      <w:pPr/>
      <w:r>
        <w:rPr/>
        <w:t xml:space="preserve">Dnes tady děti mají hřiště k hodu koulí, skoku do dálky, ale dokonce i nový prostor pro školu v přírodě.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966/ve-starem-meste-otevreli-novy-obe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2026-06-09T23:06:03+02:00</dcterms:created>
  <dcterms:modified xsi:type="dcterms:W3CDTF">2026-06-09T23:06:03+02:00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