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27.9.2010, 00:07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má vlastní poštovní známku s přítiskem</w:t>
      </w:r>
    </w:p>
    <w:p>
      <w:pPr/>
      <w:r>
        <w:rPr/>
        <w:t xml:space="preserve">Známky s přítiskem se budou používat při zvláštních příležitostech na dopisy posílané vedením města, a především jako dárky pro význačné osobnosti, o nichž radnice ví, že se zajímají o filatelii. Dále město k výroční vydalo také dopisnici s přítiskem. Autorem grafického návrhu na známku i dopisnici je významný havířovský grafik Pavel Hlavatý. Známky s přítiskem a kuponem, rovněž i dopisnici s přítiskem mohou filatelisté a další zájemci zakoupit v Městském informačním centru. Cena jednoho plata stojí 200 Kč a dopisnice s přítiskem 25korun.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978/havirov-ma-vlastni-postovni-znamku-s-pritis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2026-05-22T22:55:15+02:00</dcterms:created>
  <dcterms:modified xsi:type="dcterms:W3CDTF">2026-05-22T22:55:15+02:00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