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29.9.2010,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Slavnostní zahájení činnosti Nadace společenské odpovědnosti</w:t>
      </w:r>
    </w:p>
    <w:p>
      <w:pPr/>
    </w:p>
    <w:p>
      <w:pPr/>
      <w:r>
        <w:rPr/>
        <w:t xml:space="preserve">Ostravské Národní divadlo Moravskoslezské se stalo v rámci prvního roku existence World Ballet in Ostrava hostitelem prvních baletních sólistů Baletu Velkého divadla v Moskvě, Národního kubánského baletu, Holandského baletu a Baletu Pařížské národní opery a vystoupily tady hvězdy jako například Ivan Vasiliev nebo Yolanda Correa.</w:t>
      </w:r>
    </w:p>
    <w:p>
      <w:pPr/>
      <w:r>
        <w:rPr/>
        <w:t xml:space="preserve">Anketa, diváci: </w:t>
      </w:r>
      <w:r>
        <w:rPr>
          <w:i w:val="1"/>
          <w:iCs w:val="1"/>
        </w:rPr>
        <w:t xml:space="preserve">1. "Je to nádhera." 2. "Když to někdo dělá tak profesionálně, nedá se nic jiného říct, než, že je to nádhera." 3. "Zaujala mě dynamika, se kterou tanec prožívají."</w:t>
      </w:r>
    </w:p>
    <w:p>
      <w:pPr/>
      <w:r>
        <w:rPr/>
        <w:t xml:space="preserve">Součástí galavečera byl oficiální křest Projektu společenské odpovědnosti a vyhlášení její nadace.</w:t>
      </w:r>
    </w:p>
    <w:p>
      <w:pPr/>
      <w:r>
        <w:rPr/>
        <w:t xml:space="preserve">Růžena Petříčková, Kmotra projektu:</w:t>
      </w:r>
      <w:r>
        <w:rPr>
          <w:i w:val="1"/>
          <w:iCs w:val="1"/>
        </w:rPr>
        <w:t xml:space="preserve"> "Celý ten projekt společenské odpovědnosti je fenoménem dnešních dnů."</w:t>
      </w:r>
    </w:p>
    <w:p>
      <w:pPr/>
      <w:r>
        <w:rPr/>
        <w:t xml:space="preserve">Robert Szurman, předseda Rady kvality ČR:</w:t>
      </w:r>
      <w:r>
        <w:rPr>
          <w:i w:val="1"/>
          <w:iCs w:val="1"/>
        </w:rPr>
        <w:t xml:space="preserve"> "To je ta nádherná spolupráce Moravskoslezského kraje a Rady české kvality při vybudování tohoto projektu."</w:t>
      </w:r>
    </w:p>
    <w:p>
      <w:pPr/>
      <w:r>
        <w:rPr/>
        <w:t xml:space="preserve">Jaroslav Palas, hejtman MS kraje:</w:t>
      </w:r>
      <w:r>
        <w:rPr>
          <w:i w:val="1"/>
          <w:iCs w:val="1"/>
        </w:rPr>
        <w:t xml:space="preserve"> "Já jsem přesvědčen, že tento projekt obohatí občany Ostravy, ale také Moravskoslezského kraje."</w:t>
      </w:r>
    </w:p>
    <w:p>
      <w:pPr/>
      <w:r>
        <w:rPr/>
        <w:t xml:space="preserve">Hlavním cílem projektu je vybudování Komunitního centra Ostrava, které bude poskytovat sociální a zdravotní služby pro osoby s těžkým tělesným postižením.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5007/slavnostni-zahajeni-cinnosti-nadace-spolecenske-odpoved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2026-05-19T16:54:09+02:00</dcterms:created>
  <dcterms:modified xsi:type="dcterms:W3CDTF">2026-05-19T16:54:09+02:00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