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Nevymetené komíny způsobily už 12 požárů</w:t>
      </w:r>
    </w:p>
    <w:p>
      <w:pPr/>
      <w:r>
        <w:rPr/>
        <w:t xml:space="preserve">Začněme nejdříve lednovou statistikou. Profesionální a dobrovolní hasiči vyjížděli v prvním měsíci roku k celkem 103 nahlášeným případům. Zapsali si celkem 13 zraněných osob a tři mrtvé. Do posledních čísel se ale opět vloudil známý problém: zanesené komíny.</w:t>
      </w:r>
    </w:p>
    <w:p>
      <w:pPr/>
      <w:r>
        <w:rPr/>
        <w:t xml:space="preserve">Dagmar Benešová, preventistka HZS MSK ÚO Nový Jičín: </w:t>
      </w:r>
      <w:r>
        <w:rPr>
          <w:i w:val="1"/>
          <w:iCs w:val="1"/>
        </w:rPr>
        <w:t xml:space="preserve">"Přestože se pravidelně snažíme upozorňovat občany na nebezpečí vzniku požáru z důvodu nedostatečné údržby topidel, komínů a kouřovodů, měsíc leden nás opět přesvědčil o tom, že lidé nedbají našeho varování a nevěnují komínům dostatečnou pozornost. Svědčí o tom i 12 požárů v komínech a kouřovodech, které vznikly v průběhu měsíce ledna tohoto roku. Je to značný nárůst oproti roku 2008, kdy za celý loňský rok došlo celkem k 7 požárům komínových těles."</w:t>
      </w:r>
    </w:p>
    <w:p>
      <w:pPr/>
      <w:r>
        <w:rPr/>
        <w:t xml:space="preserve">Díky včasným zásahům hasičů ale naštěstí nedošlo k žádným zraněním, úmrtím nebo velkým ztrátám na majetku. Hasiči ale znovu upozorňují, že odpovědnost za stav komínu a kouřovodu nemá kominík, ale vlastník, správce nebo uživatel objektu. Ten by měl podle zákona nebo smlouvy zajišťovat jeho údržbu.</w:t>
      </w:r>
    </w:p>
    <w:p>
      <w:pPr/>
      <w:r>
        <w:rPr/>
        <w:t xml:space="preserve">Dagmar Benešová, preventistka HZS MSK ÚO Nový Jičín: </w:t>
      </w:r>
      <w:r>
        <w:rPr>
          <w:i w:val="1"/>
          <w:iCs w:val="1"/>
        </w:rPr>
        <w:t xml:space="preserve">"Umožnit kominické firmě řádné vyčištění a kontrolu komínů a volný a bezpečný přístup ke komínům. Dále mít připraveny nádoby z nehořlavého materiálu na ukládání sazí ze sběrací části komínového průduchu. Dále zabezpečit odstranění veškerých závad, které byly zjištěny při kontrole, čištění anebo zkoušení komínů. Dále nepoužívat komíny nebo spotřebiče paliv, u nichž byla zjištěna nějaká závada, která brání jejich bezpečnému užívání. Dále zajistit zkoušku komínu před připojením jakéhokoliv spotřebiče paliv ke komínu. Uživatel by měl zkontrolovat, zda je řádně upevněný kouřovod, zda není někde spotřebič nebo kouřovod propálený."</w:t>
      </w:r>
    </w:p>
    <w:p>
      <w:pPr/>
      <w:r>
        <w:rPr/>
        <w:t xml:space="preserve">Komíny připojené ke kotlům nebo kamnům na tuhá i plynná paliva by se měly čistit podle výkonu čtyřikrát nebo až šestkrát ročně. U komínů s komínovou vložkou, které jsou připojeny k plynovým kotlům, stačí kontrola jen dvakrát do roka. Na komín by neměli zapomínat ani chataři, kontrolu by měli zajistit aspoň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7/nevymetene-kominy-zpusobily-uz-12-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2026-05-14T02:04:56+02:00</dcterms:created>
  <dcterms:modified xsi:type="dcterms:W3CDTF">2026-05-14T02:04:56+02:00</dcterms:modified>
</cp:coreProperties>
</file>

<file path=docProps/custom.xml><?xml version="1.0" encoding="utf-8"?>
<Properties xmlns="http://schemas.openxmlformats.org/officeDocument/2006/custom-properties" xmlns:vt="http://schemas.openxmlformats.org/officeDocument/2006/docPropsVTypes"/>
</file>