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ministr životního prostředí Pavel Drobil</w:t>
      </w:r>
    </w:p>
    <w:p>
      <w:pPr/>
      <w:r>
        <w:rPr/>
        <w:t xml:space="preserve">Jak řekl před setkáním sám ministr, chtěl starosty Karvinska především seznámit s tím, jak chce jeho ministerstvo problémy našeho regionu řešit. Chtěl také poznat názory představitelů měst našeho regionu.</w:t>
      </w:r>
    </w:p>
    <w:p>
      <w:pPr/>
      <w:r>
        <w:rPr/>
        <w:t xml:space="preserve">Pavel Drobil, ministr životního prostředí ČR: </w:t>
      </w:r>
      <w:r>
        <w:rPr>
          <w:i w:val="1"/>
          <w:iCs w:val="1"/>
        </w:rPr>
        <w:t xml:space="preserve">„Ministerstvi životního prostředí chce bojovat nejen s problematikou ovzduší, ale také s problematikou dopravy. V pátek jsme se například na Bohumínsku bavili také o protipovodňových opatřeních. Dnes to ale má být vyloženě o problematice ovzduší, ochrany krajiny a přírody tady. Vy asi víte, že jsme vyhlásili výzvu na částku 4 miliardy korun, ze které mohou čerpat i obce na omezení prašnosti například."</w:t>
      </w:r>
    </w:p>
    <w:p>
      <w:pPr/>
      <w:r>
        <w:rPr/>
        <w:t xml:space="preserve">Problematika životního prostředí je na Karvinsku velmi citlivou otázkou. Představitelé zdejších radnic tak měli dotazů několik.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„Ministra jsme pozvali v rámci města, ale i v rámci Svazu měst a obcí, protože životní prostředí se týká nás všech. Jsou připraveny výzvy z ministerstva, které by měly pomoci životnímu prostředí a chceme vědět, co se připravuje, co nás čeká a na co se můžeme připravit."</w:t>
      </w:r>
    </w:p>
    <w:p>
      <w:pPr/>
      <w:r>
        <w:rPr/>
        <w:t xml:space="preserve">Jak po setkání řekli jeho účastníci, schůzka proběhla ve vstřícném duchu a položila základy pro další spolupráci našeho regionu a ministerstva.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„Šlo zatím většinou jen o představy, co se týká do budoucna. Hovořilo se o povodních a protipovodňových opatřeních, o dopravní infrastruktuře. Šlo také hlavně o ovzduší, které velmi trápí tento region a o cestě, která by mohla vést k nápravě. Samozřejmě, vše je zde odvislé od finančního zdroje, protože všechny věci nejde řešit jen vlastní iniciativou. Myslím si, že starostové tuto schůzkuvelmi uvítali a myslím si, že možnost čerpání peněz z ministerstva prospěje obyvatelům této aglomerace."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091/orlovou-navstivil-ministr-zivotniho-prostredi-pavel-dr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