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zítřka - projekt Střední odborné školy Bruntál</w:t>
      </w:r>
    </w:p>
    <w:p>
      <w:pPr/>
      <w:r>
        <w:rPr/>
        <w:t xml:space="preserve">Projekt se jmenuje Škola zítřka a vznikl vlastně z nutnosti. Učitelé v podstatě neměli z čeho učit.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"Vznikl z potřeby přizpůsobit výuku moderním trendům. Přišli jsme na to, že se vyučuje ze starých nevyhovujících učebnic. Dnes už opravdu nestačí dětem dát tabuli a křídu a vyučovat."</w:t>
      </w:r>
    </w:p>
    <w:p>
      <w:pPr/>
      <w:r>
        <w:rPr/>
        <w:t xml:space="preserve">Dnes žáci využívají při výuce ty nejmodernější vyučovací prostředky. Jejich využívání je velice účinné.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"Myslím, že jsme to používali podruhé nebo potřetí."</w:t>
      </w:r>
      <w:r>
        <w:rPr/>
        <w:t xml:space="preserve"> 2. </w:t>
      </w:r>
      <w:r>
        <w:rPr>
          <w:i w:val="1"/>
          <w:iCs w:val="1"/>
        </w:rPr>
        <w:t xml:space="preserve">"No, podruhé asi."</w:t>
      </w:r>
      <w:r>
        <w:rPr/>
        <w:t xml:space="preserve"> 3. </w:t>
      </w:r>
      <w:r>
        <w:rPr>
          <w:i w:val="1"/>
          <w:iCs w:val="1"/>
        </w:rPr>
        <w:t xml:space="preserve">"Viděli jsme toho ještě víc."</w:t>
      </w:r>
      <w:r>
        <w:rPr/>
        <w:t xml:space="preserve"> 4. </w:t>
      </w:r>
      <w:r>
        <w:rPr>
          <w:i w:val="1"/>
          <w:iCs w:val="1"/>
        </w:rPr>
        <w:t xml:space="preserve">"Viděli jsme, jak se máme chovat ve společnosti, k lidem a tak."</w:t>
      </w:r>
    </w:p>
    <w:p>
      <w:pPr/>
      <w:r>
        <w:rPr/>
        <w:t xml:space="preserve">Radim Mádr, učitel odborných předmětů: </w:t>
      </w:r>
      <w:r>
        <w:rPr>
          <w:i w:val="1"/>
          <w:iCs w:val="1"/>
        </w:rPr>
        <w:t xml:space="preserve">"Výhodou je, že ten žák vidí okamžitě, co ten jeho spolužák nebo on sám udělal za chybu. Je to přímá ukázka činnosti."</w:t>
      </w:r>
    </w:p>
    <w:p>
      <w:pPr/>
      <w:r>
        <w:rPr/>
        <w:t xml:space="preserve">Nové učebnice téměř dokonale splňují požadavky učitelů. Ti si je totiž sami vytvořili podle svých potřeb.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učitelé vytvořili nové výukové materiály jako jsou pracovní sešity, pracovní listy, skripta. Celkem jich vytvořili třicet čtyři, takže máme pokrytu potřebu učebnic z vlastních zdrojů. Vybavili jsme učebny interaktivními tabulemi, celkem jich máme sedm."</w:t>
      </w:r>
    </w:p>
    <w:p>
      <w:pPr/>
      <w:r>
        <w:rPr/>
        <w:t xml:space="preserve">Pavla Paseková, ředitelka ZŠ Rýmařovská ulice: </w:t>
      </w:r>
      <w:r>
        <w:rPr>
          <w:i w:val="1"/>
          <w:iCs w:val="1"/>
        </w:rPr>
        <w:t xml:space="preserve">"Já to nesmírně vítám, je to nesmírně efektivní záležitost, protože to navazuje na projekt, který se prezentuje v naší škole. Náš projekt je rovněž z operačního programu Vzdělání pro konkurenceschopnost a je zaměřen na předprofesní přípravu žáků."</w:t>
      </w:r>
    </w:p>
    <w:p>
      <w:pPr/>
      <w:r>
        <w:rPr/>
        <w:t xml:space="preserve">Součástí projektu, který se uzavře koncem roku, jsou také kurzy a semináře zaměřené na sebeprezentaci, týmovou spolupráci, komunikační dovednosti a podobně. Účastní se jich jak žáci, tak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15/skola-zitrka--projekt-stredni-odborne-skol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2026-05-13T00:07:47+02:00</dcterms:created>
  <dcterms:modified xsi:type="dcterms:W3CDTF">2026-05-13T00:07:47+02:00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