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slíbil dostavbu silnice mezi Ostravou a Opavou</w:t>
      </w:r>
    </w:p>
    <w:p>
      <w:pPr/>
      <w:r>
        <w:rPr/>
        <w:t xml:space="preserve">Silnici mezi Ostravou a Opavou denně využívají tisíce řidičů. Při průzkumu projelo za den Velkou Polomí 23 tisíc řidičů. Úzká silnice je nevyhovující, řidiči často bourají a výjimkou nejsou i smrtelné nehody. Proto začala stavba silnice nové. Jenže ministr dopravy Bárta v rámci úspor v srpnu zastavil. Premiér Nečas ale dnes přijel do Ostravy s dobrou správu. Stavět se bude.  Petr Nečas (ODS), předseda vlády: </w:t>
      </w:r>
      <w:r>
        <w:rPr>
          <w:i w:val="1"/>
          <w:iCs w:val="1"/>
        </w:rPr>
        <w:t xml:space="preserve">„Je evidentní, že náklady na konzervaci stavby budou v řádech stovek milionů. Pak je na místě se zamyslet, jestli nenalézt ještě 200 milionů a pokračovat. Sice pomaleji, ale přesto pokračovat." </w:t>
      </w:r>
      <w:r>
        <w:rPr/>
        <w:t xml:space="preserve"> Pavel Drobil, (ODS), ministr životního prostředí: </w:t>
      </w:r>
      <w:r>
        <w:rPr>
          <w:i w:val="1"/>
          <w:iCs w:val="1"/>
        </w:rPr>
        <w:t xml:space="preserve">"Pokusíme se přes Státní fond dopravní infrastruktury odfinancovat tzv. ekologickou infrastrukturu těch dopravních staveb. Pokud se to podaří, je možné ušetřit až 6 miliard korun." </w:t>
      </w:r>
      <w:r>
        <w:rPr/>
        <w:t xml:space="preserve"> Anketa, řidiči: </w:t>
      </w:r>
      <w:r>
        <w:rPr>
          <w:i w:val="1"/>
          <w:iCs w:val="1"/>
        </w:rPr>
        <w:t xml:space="preserve">1. "To je dobrá zpráva." 2. "To hodnotím kladně." </w:t>
      </w:r>
      <w:r>
        <w:rPr/>
        <w:t xml:space="preserve"> Ministerstvo dopravy má zajištěno peníze na dostavbu této silice na rok 2012, teď ale vše nasvědčuje tomu, že stavba bude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35/premier-necas-slibil-dostavbu-silni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