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výstava Příběh planety Země tentokrát v Ostravě</w:t>
      </w:r>
    </w:p>
    <w:p>
      <w:pPr/>
      <w:r>
        <w:rPr/>
        <w:t xml:space="preserve">Už při vstupu na výstavu Příběh planety Země zažije návštěvník cestu do středu naší planety. Pak se ocitne před sopkou, čeká ho cesta do pravěku i na mořské dno.   Blanka Kreibichová, vedoucí sbírky Národní muzeum Praha: </w:t>
      </w:r>
      <w:r>
        <w:rPr>
          <w:i w:val="1"/>
          <w:iCs w:val="1"/>
        </w:rPr>
        <w:t xml:space="preserve">„Největší atrakcí je činná sopka, která chrlí lávu, ale máme i zemětřesnou plošinu, kde můžete zažít určitý stupeň zemětřesení." </w:t>
      </w:r>
      <w:r>
        <w:rPr/>
        <w:t xml:space="preserve"> Na šestistechdvaceti metrech čtverečních expozice mapuje vznik naší planety a nejdůležitější geologické procesy, etapy života i budoucnost. Touto populární formou chtějí organizátoři přispět k popularizaci technických oborů a přírodních věd.  Lukáš Ženatý (ODS), náměstek primátora Ostravy: </w:t>
      </w:r>
      <w:r>
        <w:rPr>
          <w:i w:val="1"/>
          <w:iCs w:val="1"/>
        </w:rPr>
        <w:t xml:space="preserve">„To je budoucnost kraje, to je budoucnost Ostravy, to je ten důvod, proč jsme tu výstavu přivezli." </w:t>
      </w:r>
      <w:r>
        <w:rPr/>
        <w:t xml:space="preserve"> Ivo Vondrák, rektor VŠB Technické univerzity: </w:t>
      </w:r>
      <w:r>
        <w:rPr>
          <w:i w:val="1"/>
          <w:iCs w:val="1"/>
        </w:rPr>
        <w:t xml:space="preserve">"Málo mladých lidí nám chce studovat technické a přírodní obory a výstavy jako je tato, nám pomůže ty lidi přilákat." </w:t>
      </w:r>
      <w:r>
        <w:rPr/>
        <w:t xml:space="preserve"> Výstava je přístupná ve všední dny o 8 do 18 hodin a o víkendu od devíti do devatenácti. Děti a mládež do 18 let mají vstup zdarma.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153/unikatni-vystava-pribeh-planety-zeme-tentokrat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2026-06-24T15:46:55+02:00</dcterms:created>
  <dcterms:modified xsi:type="dcterms:W3CDTF">2026-06-24T15:46:55+02:00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