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nových Lodiček v Karviné oficiálně skončila</w:t>
      </w:r>
    </w:p>
    <w:p>
      <w:pPr/>
    </w:p>
    <w:p>
      <w:pPr/>
      <w:r>
        <w:rPr/>
        <w:t xml:space="preserve">V zámeckém parku skončila výstavba nového areálu loděnic. Staré Lodičky muselo město kvůli zchátranému stavu před dvěma lety nechat zbourat.</w:t>
      </w:r>
    </w:p>
    <w:p>
      <w:pPr/>
      <w:r>
        <w:rPr/>
        <w:t xml:space="preserve">Tomáš Hanzel, primátor města: </w:t>
      </w:r>
      <w:r>
        <w:rPr>
          <w:i w:val="1"/>
          <w:iCs w:val="1"/>
        </w:rPr>
        <w:t xml:space="preserve">"Přes všechny problémy, které tuto stavbu doprovázely, ať už to byly povodně na jaře a spousta jiných technických věcí, se nám přesto podařilo tuto stavbu dokončit. Já jsem za to velmi rád, protože je to opravdu velmi krásná akce, kde celé prostředí areálu loděnic stojí za to shlédnout. Já bych všem doporučil, aby ještě v těchto krásných dnech využili toho podzimního počasí a přišli se podívat, protože to opravdu stojí za to. Nikdy nic takového tady nebylo, nevypadalo to takto a myslíme si, že celý tento areál bude dobře sloužit všem, kteří tady budou chtít trávit svůj volný čas."</w:t>
      </w:r>
    </w:p>
    <w:p>
      <w:pPr/>
      <w:r>
        <w:rPr/>
        <w:t xml:space="preserve">Stavba nové loděnice stála 28 milionů korun, 90% z toho zaplatila EU. Konkrétně je projekt financován z operačního programu příhraniční spolupráce s polským lázeňským městem Ustroní. Provoz lodiček bude zahájen v příštím roce.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76/stavba-novych-lodicek-v-karvine-oficialne-skon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2026-05-18T00:50:46+02:00</dcterms:created>
  <dcterms:modified xsi:type="dcterms:W3CDTF">2026-05-18T00:50:46+02:00</dcterms:modified>
</cp:coreProperties>
</file>

<file path=docProps/custom.xml><?xml version="1.0" encoding="utf-8"?>
<Properties xmlns="http://schemas.openxmlformats.org/officeDocument/2006/custom-properties" xmlns:vt="http://schemas.openxmlformats.org/officeDocument/2006/docPropsVTypes"/>
</file>