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04:11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pro seniory ve Frýdku-Místku mají originální hernu</w:t>
      </w:r>
    </w:p>
    <w:p>
      <w:pPr/>
      <w:r>
        <w:rPr/>
        <w:t xml:space="preserve">Keramická dílna či klubovna jsou místnosti, do kterých zavítají spíše ženy z frýdecko-místeckého domova pro seniory. Nedávno tam ale vyrostlo něco i pro chlapy, a to herna. Kulečník si snad nejvíce užívá chlebovický rodák a nejstarší obyvatel domova důchodců. 91letý pan Kožuch. V domově je už 6 let.</w:t>
      </w:r>
    </w:p>
    <w:p>
      <w:pPr/>
      <w:r>
        <w:rPr/>
        <w:t xml:space="preserve">Vladislav Kožuch, nejstarší obyvatel Domova pro seniory ve F-M: </w:t>
      </w:r>
      <w:r>
        <w:rPr>
          <w:i w:val="1"/>
          <w:iCs w:val="1"/>
        </w:rPr>
        <w:t xml:space="preserve">"Baví mě kulečník, ale sem tam si zahraji i mariáš."</w:t>
      </w:r>
    </w:p>
    <w:p>
      <w:pPr/>
      <w:r>
        <w:rPr/>
        <w:t xml:space="preserve">Kromě kulečníku si důchodci mohou zahrát i golf, šipky nebo třeba mariáš. Celé vybavení herny tvoří dary od obyvatel Frýdku-Místku nebo domova pro seniory.</w:t>
      </w:r>
    </w:p>
    <w:p>
      <w:pPr/>
      <w:r>
        <w:rPr/>
        <w:t xml:space="preserve">Anketa, obyvatelé domova: 1. </w:t>
      </w:r>
      <w:r>
        <w:rPr>
          <w:i w:val="1"/>
          <w:iCs w:val="1"/>
        </w:rPr>
        <w:t xml:space="preserve">"Už jsme hráli šipky." </w:t>
      </w:r>
      <w:r>
        <w:rPr/>
        <w:t xml:space="preserve">2. </w:t>
      </w:r>
      <w:r>
        <w:rPr>
          <w:i w:val="1"/>
          <w:iCs w:val="1"/>
        </w:rPr>
        <w:t xml:space="preserve">"Já jsem mariášník."</w:t>
      </w:r>
    </w:p>
    <w:p>
      <w:pPr/>
      <w:r>
        <w:rPr/>
        <w:t xml:space="preserve">Michaela Balejová, sociální pracovnice: </w:t>
      </w:r>
      <w:r>
        <w:rPr>
          <w:i w:val="1"/>
          <w:iCs w:val="1"/>
        </w:rPr>
        <w:t xml:space="preserve">"Zrovna před chvílí mi manželka jednoho z hráčů říkala, že jí ráno odešel 8:30 a přišel sotva na oběd."</w:t>
      </w:r>
    </w:p>
    <w:p>
      <w:pPr/>
      <w:r>
        <w:rPr/>
        <w:t xml:space="preserve">V celém našem regionu je 64 domovů důchodců s kapacitou lůžek 4713.</w:t>
      </w:r>
    </w:p>
    <w:p>
      <w:pPr/>
      <w:r>
        <w:rPr/>
        <w:t xml:space="preserve">Šárka Vlčková, mluvčí Krajského úřadu Moravskoslezského kraje: </w:t>
      </w:r>
      <w:r>
        <w:rPr>
          <w:i w:val="1"/>
          <w:iCs w:val="1"/>
        </w:rPr>
        <w:t xml:space="preserve">"Z toho je 16 zařízení krajských."</w:t>
      </w:r>
    </w:p>
    <w:p>
      <w:pPr/>
      <w:r>
        <w:rPr/>
        <w:t xml:space="preserve">Od roku 2011 do roku 2014 by měly vyrůst domovy pro důchodce v 6 dalších obcích.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90/v-domove-pro-seniory-ve-frydkumistku-maji-originalni-h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2026-07-31T13:56:02+02:00</dcterms:created>
  <dcterms:modified xsi:type="dcterms:W3CDTF">2026-07-31T13:56:02+02:00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