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16.10.2010,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chodili občané volit hned po otevření volebních místností</w:t>
      </w:r>
    </w:p>
    <w:p>
      <w:pPr/>
      <w:r>
        <w:rPr/>
        <w:t xml:space="preserve">Úplnými nováčky jsou například strana TOP 09 nebo Věci Veřejné. Jako jeden z prvních voličů okrsku číslo 7 byl také primátor města, který z politiky po 21 letech odchází.</w:t>
      </w:r>
    </w:p>
    <w:p>
      <w:pPr/>
      <w:r>
        <w:rPr/>
        <w:t xml:space="preserve">František Chobot (ČSSD), primátor města Havířov: </w:t>
      </w:r>
      <w:r>
        <w:rPr>
          <w:i w:val="1"/>
          <w:iCs w:val="1"/>
        </w:rPr>
        <w:t xml:space="preserve">„Já bych vzkázal voličům, ať to nenechávají náhodě a ať si zvolí ty nejlepší, kterým věří. Myslím si, že Havířov je tak dobré město, že si zaslouží, aby lidi měli zájem o toho, kdo jim bude vládnout."</w:t>
      </w:r>
    </w:p>
    <w:p>
      <w:pPr/>
      <w:r>
        <w:rPr/>
        <w:t xml:space="preserve">Jak byste vy, jako primátor, zhodnotil ty čtyři roky?</w:t>
      </w:r>
    </w:p>
    <w:p>
      <w:pPr/>
      <w:r>
        <w:rPr/>
        <w:t xml:space="preserve">František Chobot (ČSSD), primátor města Havířov:</w:t>
      </w:r>
      <w:r>
        <w:rPr>
          <w:i w:val="1"/>
          <w:iCs w:val="1"/>
        </w:rPr>
        <w:t xml:space="preserve"> „Za ty čtyři roky, co jsme mohli rozhodovat o tom, co se tady událo, se povedlo hodně věcí. Hlavní důležitá věc je, že předáváme město nezadlužené. Sestavujeme nyní rozpočet a vypadá to, že příští rok to nebude vypadat úplně nejhůře. Takže si myslím, že těm, co přijdou po nás, dáme jakousi možnost, aby také ukázali, co umí. A co se udělalo a co se povedlo? To ať sami občané zhodnotí a dají najevo i ve volbách."</w:t>
      </w:r>
    </w:p>
    <w:p>
      <w:pPr/>
      <w:r>
        <w:rPr/>
        <w:t xml:space="preserve">A na základě čeho se po volbách voliči rozhodovali a jak hodnotí dosavadní vedení města?</w:t>
      </w:r>
    </w:p>
    <w:p>
      <w:pPr/>
      <w:r>
        <w:rPr/>
        <w:t xml:space="preserve">Anketa, obyvatelé Havířova: 1. </w:t>
      </w:r>
      <w:r>
        <w:rPr>
          <w:i w:val="1"/>
          <w:iCs w:val="1"/>
        </w:rPr>
        <w:t xml:space="preserve">„Agitace ve městě mě nijak neoslovila, tak jsem se rozhodovala podle toho, jak se strany prezentovaly v celostátním měřítku. Změny na radnici vidět určitě jsou k lepšímu."</w:t>
      </w:r>
      <w:r>
        <w:rPr/>
        <w:t xml:space="preserve"> 2. </w:t>
      </w:r>
      <w:r>
        <w:rPr>
          <w:i w:val="1"/>
          <w:iCs w:val="1"/>
        </w:rPr>
        <w:t xml:space="preserve">„S dosavadním vedením jsem byl s něčím spokojený a s něčím ne. Vadí mi tady dost vysoká kriminalita tady v Havířově. Také je nezaměstnanost vysoká, nejsou tady žádné zóny výrobní. To tu chybí. Hlasy jsem dával na základě programu strany."</w:t>
      </w:r>
      <w:r>
        <w:rPr/>
        <w:t xml:space="preserve"> 3. </w:t>
      </w:r>
      <w:r>
        <w:rPr>
          <w:i w:val="1"/>
          <w:iCs w:val="1"/>
        </w:rPr>
        <w:t xml:space="preserve">„Mě připadá divné nejít k volbám a potom si na něco stěžovat. Hlasy jsem dávala na základě sympatií lidí, které znám v té straně, a myslím si, že tam jsou lidi, které jsem volila, kteří jsou schopni něco dokázat."</w:t>
      </w:r>
    </w:p>
    <w:p>
      <w:pPr/>
      <w:r>
        <w:rPr/>
        <w:t xml:space="preserve">V Havířově je celkem 62 735 voličů, z toho 6 192 těch, kteří budou moci volit poprvé v komunálních volbách. Nejstarším dvěma voličkám je rovných 100 let, nejmladších pět voličů má v první den voleb 18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202/v-havirove-chodili-obcane-volit-hned-po-otevreni-volebnich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2026-05-21T18:46:33+02:00</dcterms:created>
  <dcterms:modified xsi:type="dcterms:W3CDTF">2026-05-21T18:46:33+02:00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