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22.10.2010,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karvinských nízkoprahovek si zahrály vybíjenou</w:t>
      </w:r>
    </w:p>
    <w:p>
      <w:pPr/>
      <w:r>
        <w:rPr/>
        <w:t xml:space="preserve">Strážníci MP zorganizovali pro čtyři nízkoprahové neziskové organizace z Karviné, které se zabývají volnočasovými aktivitami dětí a mládeže, turnaj ve vybíjené. Připojil se i DD Srdce.</w:t>
      </w:r>
    </w:p>
    <w:p>
      <w:pPr/>
      <w:r>
        <w:rPr/>
        <w:t xml:space="preserve">Petr Bičej, ředitel MP Karviná: </w:t>
      </w:r>
      <w:r>
        <w:rPr>
          <w:i w:val="1"/>
          <w:iCs w:val="1"/>
        </w:rPr>
        <w:t xml:space="preserve">"Hraje se každý s každým, jeden poločas je na pět minut, máme tady přichystané pěkné ceny, a tak nějak jim deklarujeme, že nám není jedno, jak tráví svůj volný čas."</w:t>
      </w:r>
    </w:p>
    <w:p>
      <w:pPr/>
      <w:r>
        <w:rPr/>
        <w:t xml:space="preserve">Turnaje se zúčastnilo například 14 dětí z vyloučené lokality Karviná-Nové Město.</w:t>
      </w:r>
    </w:p>
    <w:p>
      <w:pPr/>
      <w:r>
        <w:rPr/>
        <w:t xml:space="preserve">Jarmila Szurmanová, romský poradce MMK: </w:t>
      </w:r>
      <w:r>
        <w:rPr>
          <w:i w:val="1"/>
          <w:iCs w:val="1"/>
        </w:rPr>
        <w:t xml:space="preserve">"Ty akce jsou určitě přínosem pro naše děti, jelikož pochází z rodin, které jsou nízkopříjmové, nemůžou se tyto děti aktivovat v placených kroužcích, takže určitě si myslím, že je to přínosem."</w:t>
      </w:r>
    </w:p>
    <w:p>
      <w:pPr/>
      <w:r>
        <w:rPr/>
        <w:t xml:space="preserve">Anketa, děti: 1. </w:t>
      </w:r>
      <w:r>
        <w:rPr>
          <w:i w:val="1"/>
          <w:iCs w:val="1"/>
        </w:rPr>
        <w:t xml:space="preserve">"Hráči tady jsou dobří a proti nám jsou dobří, je tu sranda."</w:t>
      </w:r>
      <w:r>
        <w:rPr/>
        <w:t xml:space="preserve"> 2. </w:t>
      </w:r>
      <w:r>
        <w:rPr>
          <w:i w:val="1"/>
          <w:iCs w:val="1"/>
        </w:rPr>
        <w:t xml:space="preserve">"Vyhráváme docela."</w:t>
      </w:r>
      <w:r>
        <w:rPr/>
        <w:t xml:space="preserve"> 3. </w:t>
      </w:r>
      <w:r>
        <w:rPr>
          <w:i w:val="1"/>
          <w:iCs w:val="1"/>
        </w:rPr>
        <w:t xml:space="preserve">"Líbí se mi tady a jsem rád, že naše družstvo vybrali." </w:t>
      </w:r>
    </w:p>
    <w:p>
      <w:pPr/>
      <w:r>
        <w:rPr/>
        <w:t xml:space="preserve">Hřiště vzniklo letos v létě za podpory Nadace OKD. Víceúčelové sportoviště s umělým trávníkem pro malou kopanou, nohejbal nebo odbíjenou je využíváno poměrně často.</w:t>
      </w:r>
    </w:p>
    <w:p>
      <w:pPr/>
      <w:r>
        <w:rPr/>
        <w:t xml:space="preserve">Petr Bičej, ředitel MP Karviná: </w:t>
      </w:r>
      <w:r>
        <w:rPr>
          <w:i w:val="1"/>
          <w:iCs w:val="1"/>
        </w:rPr>
        <w:t xml:space="preserve">"Nešlo o to jen postavit hřiště, ale také ho využívat. To znamená, všem neziskovkám jsme rozeslali informace, že si tady můžou kdykoliv přijít zahrát, samozřejmě organizovaně, ať se jedná o fotbálek, vybíjenou, malou košíkovou, je tady to hřiště dětem otevřené. Ale nejen dětem, ale i široké veřejnosti. I lidé se tady mohou objednat, samozřejmě ale předloží občanský průkaz, jelikož jsou za toto hřiště zodpovědní, které se pak i přebírá."</w:t>
      </w:r>
    </w:p>
    <w:p>
      <w:pPr/>
      <w:r>
        <w:rPr/>
        <w:t xml:space="preserve">Hřiště slouží i strážníkům městské policie, kteří zde nedávno pořádali například sportovní klání s polskými kolegy.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280/deti-z-karvinskych-nizkoprahovek-si-zahraly-vybije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2026-08-04T20:32:19+02:00</dcterms:created>
  <dcterms:modified xsi:type="dcterms:W3CDTF">2026-08-04T20:32:19+02:00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