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24.10.2010,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malíř Pavel Forman vystavuje po celém světě</w:t>
      </w:r>
    </w:p>
    <w:p>
      <w:pPr/>
      <w:r>
        <w:rPr/>
        <w:t xml:space="preserve">Pavel Forman maloval už jako kluk. Malířem chtěl být vlastně odjakživa.</w:t>
      </w:r>
    </w:p>
    <w:p>
      <w:pPr/>
      <w:r>
        <w:rPr/>
        <w:t xml:space="preserve">Pavel Forman, malíř: </w:t>
      </w:r>
      <w:r>
        <w:rPr>
          <w:i w:val="1"/>
          <w:iCs w:val="1"/>
        </w:rPr>
        <w:t xml:space="preserve">"V pěti letech jsem ve školce kreslil pro různé soutěže - Děti, mír a umění a tak dál, dostal jsem velkou sadu fixů a nemusel jsem chodit po obědě spát. Pak samozřejmě v Olomouci a v Berlíně jsem zakončil to vzdělání."</w:t>
      </w:r>
    </w:p>
    <w:p>
      <w:pPr/>
      <w:r>
        <w:rPr/>
        <w:t xml:space="preserve">Pavel Forman patří k nejuznávanějším současným českým výtvarníkům. Vystavuje po celé Evropě. Teď třeba v německém Duisburgu, předtím měl výstavu v Moskvě.</w:t>
      </w:r>
    </w:p>
    <w:p>
      <w:pPr/>
      <w:r>
        <w:rPr/>
        <w:t xml:space="preserve">Pavel Forman, malíř: </w:t>
      </w:r>
      <w:r>
        <w:rPr>
          <w:i w:val="1"/>
          <w:iCs w:val="1"/>
        </w:rPr>
        <w:t xml:space="preserve">"Věnuji se hodně figurativní malbě a malbě v takových okrajových souvislostech a jinými médii, to znamená s digitálním tiskem, s fotografií, viz náš poslední projekt s Jindřichem Štreitem, kdy jsem kombinoval jeho fotografie s malbou."</w:t>
      </w:r>
    </w:p>
    <w:p>
      <w:pPr/>
      <w:r>
        <w:rPr/>
        <w:t xml:space="preserve">Náměty čerpá ze všedního každodenního života, jak sám říká, kde se dá.</w:t>
      </w:r>
    </w:p>
    <w:p>
      <w:pPr/>
      <w:r>
        <w:rPr/>
        <w:t xml:space="preserve">Pavel Forman, malíř: </w:t>
      </w:r>
      <w:r>
        <w:rPr>
          <w:i w:val="1"/>
          <w:iCs w:val="1"/>
        </w:rPr>
        <w:t xml:space="preserve">"Teď v poslední době zpracovávám byt mého dědy Karla, s kterým společně vystavujeme. Pro takový malý příklad - detaily z jeho bytu předělávám do větších kompozicí."</w:t>
      </w:r>
    </w:p>
    <w:p>
      <w:pPr/>
      <w:r>
        <w:rPr/>
        <w:t xml:space="preserve">Nepoužívá žádné zvláštní barvy ani štětce. Vyhovují mu ty opravdu nejobyčejnější.</w:t>
      </w:r>
    </w:p>
    <w:p>
      <w:pPr/>
      <w:r>
        <w:rPr/>
        <w:t xml:space="preserve">Pavel Forman, malíř: </w:t>
      </w:r>
      <w:r>
        <w:rPr>
          <w:i w:val="1"/>
          <w:iCs w:val="1"/>
        </w:rPr>
        <w:t xml:space="preserve">"Moje nejoblíbenější plechovka je Dulux, ale používám co se dá, všechno vodou ředitelné barvy. Používám obrovské formáty, tak nakupuju v OBI, v supermarketech v pikslích, v kýblech, štětce obyčejné natěračské. Většinou dělám na plátno, na který se dá tisknout, malovat, prostě co se dá."</w:t>
      </w:r>
    </w:p>
    <w:p>
      <w:pPr/>
      <w:r>
        <w:rPr/>
        <w:t xml:space="preserve">Pavel Forman má plno nevšedních plánů. Připravuje několik projektů, a to opět po celé Evropě.</w:t>
      </w:r>
    </w:p>
    <w:p>
      <w:pPr/>
      <w:r>
        <w:rPr/>
        <w:t xml:space="preserve">Pavel Forman, malíř: </w:t>
      </w:r>
      <w:r>
        <w:rPr>
          <w:i w:val="1"/>
          <w:iCs w:val="1"/>
        </w:rPr>
        <w:t xml:space="preserve">"V rámci doktorátu bych si měl na fakultě v Olomouci odučit pár hodin, takže připravuju takový projekt s akademií v Moskvě. Jmenuje se to dálkově ovládaná malba, kdy studenti obou fakult budou vytvářet společnou malbu pomocí internetu a navigačních systémů."</w:t>
      </w:r>
    </w:p>
    <w:p>
      <w:pPr/>
      <w:r>
        <w:rPr/>
        <w:t xml:space="preserve">V dohledné době by se měl Pavel Forman prezentovat i v Bruntále. Připravuje zde společnou výstavu se známým fotografem Jindřichem Štreitem.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283/bruntalsky-malir-pavel-forman-vystavuje-po-cel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2026-05-15T01:42:34+02:00</dcterms:created>
  <dcterms:modified xsi:type="dcterms:W3CDTF">2026-05-15T01:42:34+02:00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