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bazénu začíná</w:t>
      </w:r>
    </w:p>
    <w:p>
      <w:pPr/>
      <w:r>
        <w:rPr/>
        <w:t xml:space="preserve">Oprava bruntálského bazénu se jeví jako nevyhnutelná. Zařízení slouží od sedmdesátých let minulého století. Je zastaralé, nevyhovující a jeho provoz je drahý.</w:t>
      </w:r>
    </w:p>
    <w:p>
      <w:pPr/>
      <w:r>
        <w:rPr/>
        <w:t xml:space="preserve">Občané tedy budou muset koupání v bazénu na čas oželet. Ladislav Blažek, správce bazénu:</w:t>
      </w:r>
      <w:r>
        <w:rPr>
          <w:i w:val="1"/>
          <w:iCs w:val="1"/>
        </w:rPr>
        <w:t xml:space="preserve"> "Bazén bude 27. února pro veřejnost uzavřen, to znamená proběhne poslední koupání. Tři dny máme na vyklizení bazénu a 2. března budeme předávat bazén firmě Czasch, která bude provádět rekonstrukci."</w:t>
      </w:r>
    </w:p>
    <w:p>
      <w:pPr/>
      <w:r>
        <w:rPr/>
        <w:t xml:space="preserve">Instruktorka plavání:</w:t>
      </w:r>
      <w:r>
        <w:rPr>
          <w:i w:val="1"/>
          <w:iCs w:val="1"/>
        </w:rPr>
        <w:t xml:space="preserve"> "Když nebudeme učit tady, tak budeme dojíždět děti učit do Břidličné. Děti jsou z Bruntálu, Břidličné a okolí, takže se to vyřeší."</w:t>
      </w:r>
    </w:p>
    <w:p>
      <w:pPr/>
      <w:r>
        <w:rPr/>
        <w:t xml:space="preserve">Návštěvnice bazénu:</w:t>
      </w:r>
      <w:r>
        <w:rPr>
          <w:i w:val="1"/>
          <w:iCs w:val="1"/>
        </w:rPr>
        <w:t xml:space="preserve"> "Já budu ráda, když to tady bude opravené a holt ten rok se to bude muset přetrpět. Ten, kdo bude chtít, tak si najde alternativu a bude jezdit jinam."</w:t>
      </w:r>
    </w:p>
    <w:p>
      <w:pPr/>
      <w:r>
        <w:rPr/>
        <w:t xml:space="preserve">Celou akci však musí nejprve schválit zastupitelstvo města. Jiří Ondráček, mluvčí MěÚ Bruntál: </w:t>
      </w:r>
      <w:r>
        <w:rPr>
          <w:i w:val="1"/>
          <w:iCs w:val="1"/>
        </w:rPr>
        <w:t xml:space="preserve">"Samozřejmě musí zastupitelstvo, které se sejde mimořádně 26. února, schválit přijetí úvěru na dofinancování rekonstrukčních prací." </w:t>
      </w:r>
    </w:p>
    <w:p>
      <w:pPr/>
      <w:r>
        <w:rPr/>
        <w:t xml:space="preserve">Zahájení rekonstrukce se o nějaký čas opozdilo. Proti výsledku výběrového řízení se totiž jedna se zúčastněných firem odvolala. Jiří Ondrášek, mluvčí MěÚ Bruntál: </w:t>
      </w:r>
      <w:r>
        <w:rPr>
          <w:i w:val="1"/>
          <w:iCs w:val="1"/>
        </w:rPr>
        <w:t xml:space="preserve">"Celý výběrový proces proběhl, v naprostém pořádku a proběhl podle zákona tak, jak měl, což svým rozhodnutím stvrdil i úřad pro ochranu hospodářské soutěže."</w:t>
      </w:r>
    </w:p>
    <w:p>
      <w:pPr/>
      <w:r>
        <w:rPr/>
        <w:t xml:space="preserve">Opožděné zahájení nebude mít na rekonstrukci žádný vliv. Přestavba bazénu skončí podle původního plánu v polovině příštího roku. Nové wellness centrum přijde město na 140 milionů korun. Bruntál uspěl se žádostí o dotace z fondů Evropské unie a na rekonstrukci dostal 60 milionů.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33/oprava-bazenu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2026-06-22T04:40:56+02:00</dcterms:created>
  <dcterms:modified xsi:type="dcterms:W3CDTF">2026-06-22T04:40:56+02:00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