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spalovna už má odběratele tepla</w:t>
      </w:r>
    </w:p>
    <w:p>
      <w:pPr/>
      <w:r>
        <w:rPr/>
        <w:t xml:space="preserve">Záběry z naší reportáže jsme natočili ve spalovně odpadů v Rakousku, ve Vídni. Podobná bude stát i v Karviné. Taky bude ve městě, které pak bude zásobovat teplem. Přesněji v reálu bývalého dolu Barbora. Bude se do ní svážet odpad z největších měst v kraji. Lidé ale nevěří, že neznečistí ovzduší.  Anketa, obyvatelé Karviné: </w:t>
      </w:r>
      <w:r>
        <w:rPr>
          <w:i w:val="1"/>
          <w:iCs w:val="1"/>
        </w:rPr>
        <w:t xml:space="preserve">„Spalovny je třeba, ale nemusí být v místě, kde se bydlí." 2. "Nesouhlasím absolutně, je tady znečištění." 3. „Je nutná spalovna, ale nikdo ji nechce."  </w:t>
      </w:r>
      <w:r>
        <w:rPr/>
        <w:t xml:space="preserve">Miroslav Novák, náměstek hejtmana MS kraje: </w:t>
      </w:r>
      <w:r>
        <w:rPr>
          <w:i w:val="1"/>
          <w:iCs w:val="1"/>
        </w:rPr>
        <w:t xml:space="preserve">„Spálením a energetickým využitím odpadu dojde k nahrazení 100 tisíc tun černého uhlí ročně a takto získané teplo zásobí teplem a teplou vodou 25 tisíc obyvatel Karviné."</w:t>
      </w:r>
    </w:p>
    <w:p>
      <w:pPr/>
      <w:r>
        <w:rPr/>
        <w:t xml:space="preserve">Zástupci spalovny v úterý 2. listopadu podepsali smlouvu, že budou teplo odebírat a zásobovat jím Karvinou. Čímž prý ubude emisí v ovzduší.  Milan Wagner, Dalkia Česká republika: </w:t>
      </w:r>
      <w:r>
        <w:rPr>
          <w:i w:val="1"/>
          <w:iCs w:val="1"/>
        </w:rPr>
        <w:t xml:space="preserve">„Napojením klesne významné množství emisí, které se vypouští do ovzduší a ušetří to spoustu uhlí."  </w:t>
      </w:r>
      <w:r>
        <w:rPr/>
        <w:t xml:space="preserve">Nová spalovna za 5 miliard korun by měla začít vyrábět teplo na podzim roku 2014. Smlouvu o odběru podepsala s Dalkií na 30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389/karvinska-spalovna-uz-ma-odberatele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2026-06-29T10:48:36+02:00</dcterms:created>
  <dcterms:modified xsi:type="dcterms:W3CDTF">2026-06-29T10:48:36+02:00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