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Informa poradí opavským žákům s výběrem střední školy</w:t>
      </w:r>
    </w:p>
    <w:p>
      <w:pPr/>
      <w:r>
        <w:rPr/>
        <w:t xml:space="preserve">Akce Informa má ulehčit žákům devátých tříd a jejich rodičům rozhodování kam po základní škole. Jedním z cílů je nalákat děti na studium technických oborů, o které v posledních letech klesl zájem.</w:t>
      </w:r>
    </w:p>
    <w:p>
      <w:pPr/>
      <w:r>
        <w:rPr/>
        <w:t xml:space="preserve">Josef Vondál, ředitel Střední školy technické v Opavě:</w:t>
      </w:r>
      <w:r>
        <w:rPr>
          <w:i w:val="1"/>
          <w:iCs w:val="1"/>
        </w:rPr>
        <w:t xml:space="preserve"> "Snažíme se tento zájem zase zpátky podchytit. Naše škola spolupracuje se čtyřiceti firmami. Všechny žáky máme ve třetích a čtvrtých ročnících umístěny v rámci odborného výcviku na provozech. Žáci si tam mohou vydělávat a zpravidla dostanou nabídku na zaměstnání."</w:t>
      </w:r>
    </w:p>
    <w:p>
      <w:pPr/>
      <w:r>
        <w:rPr/>
        <w:t xml:space="preserve">Pořádající škola je ale pouze jediným kamínkem z pestré středoškolské mozaiky na Opavsku a v okolí. Na informě měly své místo i školy s jiným zaměřením. Například v oboru gastronomie.</w:t>
      </w:r>
    </w:p>
    <w:p>
      <w:pPr/>
      <w:r>
        <w:rPr/>
        <w:t xml:space="preserve">Veronika Halačíková, Střední škola Husova Opava: </w:t>
      </w:r>
      <w:r>
        <w:rPr>
          <w:i w:val="1"/>
          <w:iCs w:val="1"/>
        </w:rPr>
        <w:t xml:space="preserve">"Převážně je to studium oborů zaměřených na kuchař, číšník. Na co bych chtěla upozornit je naše nástavbové studium. Studium je dvouleté, zakončení je maturitou."</w:t>
      </w:r>
    </w:p>
    <w:p>
      <w:pPr/>
      <w:r>
        <w:rPr/>
        <w:t xml:space="preserve">Chybět nesměla ani Obchodní akademie.</w:t>
      </w:r>
    </w:p>
    <w:p>
      <w:pPr/>
      <w:r>
        <w:rPr/>
        <w:t xml:space="preserve">Jan Seifert, Soukromá obchodní akademie Opava: </w:t>
      </w:r>
      <w:r>
        <w:rPr>
          <w:i w:val="1"/>
          <w:iCs w:val="1"/>
        </w:rPr>
        <w:t xml:space="preserve">"Naši absolventi získají maturitní vysvědčení stejné kvality jako z kterékoli jiné střední školy. Z loňských čtvrťáků, abych tak řekl školní hantýrkou, šlo studovat 64% absolventů, zbytek samozřejmě jde do praxe, pracují třeba v bance, pracují jako mzdové účetní např. v Ostroji, pracují v rodinných firmách."</w:t>
      </w:r>
    </w:p>
    <w:p>
      <w:pPr/>
      <w:r>
        <w:rPr/>
        <w:t xml:space="preserve">Velkým lákadlem pro budoucí studenty je ale i oblast cestovního ruchu.</w:t>
      </w:r>
    </w:p>
    <w:p>
      <w:pPr/>
      <w:r>
        <w:rPr/>
        <w:t xml:space="preserve">Zdeněk Krejčí, student Střední odborné školy dopravy a cestovního ruchu Krnov: </w:t>
      </w:r>
      <w:r>
        <w:rPr>
          <w:i w:val="1"/>
          <w:iCs w:val="1"/>
        </w:rPr>
        <w:t xml:space="preserve">"Uplatnění máme v cestovních kancelářích, ale můžeme se i v různých ekonomických oblastech uplatnit a v dopravě je to na různých letištích jako Ostrava, Brno, Praha nebo i v zahraničí. Může se tam udělat i pilotní průkaz."</w:t>
      </w:r>
    </w:p>
    <w:p>
      <w:pPr/>
      <w:r>
        <w:rPr/>
        <w:t xml:space="preserve">Jak se ukazuje perspektivní je i oblast zemědělství. Například absolventi Masarykovy zemědělské školy se mezi dlouhodobě nezaměstnanými nevyskytují. Naopak - firmy a úřad práce si vyžádaly otevření nových oborů na škole. Konkrétně zahradník a chemik operátor.</w:t>
      </w:r>
    </w:p>
    <w:p>
      <w:pPr/>
      <w:r>
        <w:rPr/>
        <w:t xml:space="preserve">Informa pomohla s rozhodnutím o studiu za 13 let trvání mnoha opavským žákům. Pořadatelem akce je spolu se střední školou technickou Úřad práce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437/veletrh-informa-poradi-opavskym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2026-05-25T21:49:19+02:00</dcterms:created>
  <dcterms:modified xsi:type="dcterms:W3CDTF">2026-05-25T21:49:19+02:00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