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Poslanci schválili novelu omezující podporu fotovoltaiky</w:t>
      </w:r>
    </w:p>
    <w:p>
      <w:pPr/>
      <w:r>
        <w:rPr/>
        <w:t xml:space="preserve">Obec Vojkovice na fýdeckomístecku má 580 obyvatel. Do městské kasy tak putuje 3 a půl milionu korun z daní. Půl milionu korun má díky fotovoltaické elektrárně. Část pozemků je totiž v majetku vesnice.</w:t>
      </w:r>
    </w:p>
    <w:p>
      <w:pPr/>
      <w:r>
        <w:rPr/>
        <w:t xml:space="preserve">Hana Sobková (SNK), starostka obce Vojkovice:</w:t>
      </w:r>
      <w:r>
        <w:rPr>
          <w:i w:val="1"/>
          <w:iCs w:val="1"/>
        </w:rPr>
        <w:t xml:space="preserve"> "Plusy nám to dává i takové, že nemáme ten provoz, protože se nám sem opravdu tlačily i firmy, které chtěly stavět nějaké překladiště."</w:t>
      </w:r>
    </w:p>
    <w:p>
      <w:pPr/>
      <w:r>
        <w:rPr/>
        <w:t xml:space="preserve">Přítomnost elektrárny nijak nezasahuje do chodu obce. 50letá paní Střížová žije ve Vojkovicích celý život. A i když má dům nedaleko fotovoltaické elektrárny, skoro si neuvědomuje, že tam je.</w:t>
      </w:r>
    </w:p>
    <w:p>
      <w:pPr/>
      <w:r>
        <w:rPr/>
        <w:t xml:space="preserve">Libuše Střížová, obyvatelka Vojkovic: </w:t>
      </w:r>
      <w:r>
        <w:rPr>
          <w:i w:val="1"/>
          <w:iCs w:val="1"/>
        </w:rPr>
        <w:t xml:space="preserve">"Tady za lesem to není ani vidět."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"Jsme rádi, že to tu je." "Nic jsem nepostřehla."</w:t>
      </w:r>
    </w:p>
    <w:p>
      <w:pPr/>
      <w:r>
        <w:rPr/>
        <w:t xml:space="preserve">Samotné solární panely jsou na 4 a půl hektarech. Je jich tady asi 10 tisíc 500.</w:t>
      </w:r>
    </w:p>
    <w:p>
      <w:pPr/>
      <w:r>
        <w:rPr/>
        <w:t xml:space="preserve">Jan Král, jednatel vojkovické elektrárny:</w:t>
      </w:r>
      <w:r>
        <w:rPr>
          <w:i w:val="1"/>
          <w:iCs w:val="1"/>
        </w:rPr>
        <w:t xml:space="preserve"> "Naše elektrárna je o výkonu 2, 134 MW."</w:t>
      </w:r>
    </w:p>
    <w:p>
      <w:pPr/>
      <w:r>
        <w:rPr/>
        <w:t xml:space="preserve">Solární elektrárna tady je v provozu teprve měsíc. A už jí hrozí díky schválené novele nemalé problémy.</w:t>
      </w:r>
    </w:p>
    <w:p>
      <w:pPr/>
      <w:r>
        <w:rPr/>
        <w:t xml:space="preserve">Jan Král, jednatel vojkovické elektrárny:</w:t>
      </w:r>
      <w:r>
        <w:rPr>
          <w:i w:val="1"/>
          <w:iCs w:val="1"/>
        </w:rPr>
        <w:t xml:space="preserve"> "Představte si, že vám vezmou jednu čtvrtinu a vy s tím zbytkem musíte vyjít, musíte z toho zaplatit úvěr."</w:t>
      </w:r>
    </w:p>
    <w:p>
      <w:pPr/>
      <w:r>
        <w:rPr/>
        <w:t xml:space="preserve">Jaroslav Jurča, mluvčí energetické společnosti ČEZ:</w:t>
      </w:r>
      <w:r>
        <w:rPr>
          <w:i w:val="1"/>
          <w:iCs w:val="1"/>
        </w:rPr>
        <w:t xml:space="preserve"> "Srážková daň pro solární elektrárny je nejcitelnější řešení. Znamená to sice přechodné snížení návratnosti jednotlivých projektů, ale celkově se ty investice vrátí i s nějakou prémií navíc."</w:t>
      </w:r>
    </w:p>
    <w:p>
      <w:pPr/>
      <w:r>
        <w:rPr/>
        <w:t xml:space="preserve">Jen v našem kraji byl ke konci letošního září instalovaný výkon 23 MW.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25/poslanci-schvalili-novelu-omezujici-podporu-fotovolta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2026-05-16T21:46:58+02:00</dcterms:created>
  <dcterms:modified xsi:type="dcterms:W3CDTF">2026-05-16T21:46:58+02:00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