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opavské Charity uspořádala den otevřených dveří</w:t>
      </w:r>
    </w:p>
    <w:p>
      <w:pPr/>
      <w:r>
        <w:rPr/>
        <w:t xml:space="preserve">Občanská poradna opavské Charity na Kylešovické ulici poskytuje poradenství v širokém okruhu oblastí. Klienti se na ni mohou obrátit s jakýmkoli problémem.</w:t>
      </w:r>
    </w:p>
    <w:p>
      <w:pPr/>
      <w:r>
        <w:rPr/>
        <w:t xml:space="preserve">Radka Matyášková, vedoucí Občanské poradny: </w:t>
      </w:r>
      <w:r>
        <w:rPr>
          <w:i w:val="1"/>
          <w:iCs w:val="1"/>
        </w:rPr>
        <w:t xml:space="preserve">"Pomáháme klientům nabízet možnosti řešení toho daného problému a podporu. Nejčastěji za námi chodí klienti právě s problematikou exekucí, dluhů, nájemního bydlení."</w:t>
      </w:r>
    </w:p>
    <w:p>
      <w:pPr/>
      <w:r>
        <w:rPr/>
        <w:t xml:space="preserve">Na den otevřených dveří se pracovnice poradny pečlivě připravily. Prezentace měla pomoci přítomným, aby se zorientovali ve svých právech i povinnostech. Ožehavým tématem je přitom zvyšování nájmu.</w:t>
      </w:r>
    </w:p>
    <w:p>
      <w:pPr/>
      <w:r>
        <w:rPr/>
        <w:t xml:space="preserve">Anketa, návštěvnice dne otevřených dveří: </w:t>
      </w:r>
      <w:r>
        <w:rPr>
          <w:i w:val="1"/>
          <w:iCs w:val="1"/>
        </w:rPr>
        <w:t xml:space="preserve">"Když zaplatím a k tomu inkaso tak mně nezbude z důchodu nic naopak mně ještě bude chybět na to zaplacení. Chtěla jsem se poradit co mám dělat." "Chci se dozvědět se nějaké nové informace." "Já hlavně z profesního zájmu, protože klienti našeho krizového centra často se potýkají s problematikou bydlení a nájmu. Takže jsem přišla posbírat informace."</w:t>
      </w:r>
    </w:p>
    <w:p>
      <w:pPr/>
      <w:r>
        <w:rPr/>
        <w:t xml:space="preserve">Radka Matyášková, vedoucí Občanské poradny:</w:t>
      </w:r>
      <w:r>
        <w:rPr>
          <w:i w:val="1"/>
          <w:iCs w:val="1"/>
        </w:rPr>
        <w:t xml:space="preserve"> "Dozví se o tom jaké náležitosti má mít nájemní smlouva, jaký je rozdíl mezi nájemní, podnájemní smlouvou, jak to bude vypadat s nájemným od ledna příštího roku. Jak podat výpověď nájmu."</w:t>
      </w:r>
    </w:p>
    <w:p>
      <w:pPr/>
      <w:r>
        <w:rPr/>
        <w:t xml:space="preserve">V Občanské poradně jsou lidem k dispozici tři vyškolení pracovníci, kteří jsou v kontaktu i s právníky.</w:t>
      </w:r>
    </w:p>
    <w:p>
      <w:pPr/>
      <w:r>
        <w:rPr/>
        <w:t xml:space="preserve">Radka Matyášková, vedoucí Občanské poradny: </w:t>
      </w:r>
      <w:r>
        <w:rPr>
          <w:i w:val="1"/>
          <w:iCs w:val="1"/>
        </w:rPr>
        <w:t xml:space="preserve">"Provozní dobu máme každý den kromě úterý, takže klient nás může navštívit v pondělí a ve středu od osmi do 16ti, ve čtvrtek a v pátek od osmi do 12ti hodin. Většinou chodí ženy a je to spíš taková střední věková skupina kolem 40, 45 let."</w:t>
      </w:r>
    </w:p>
    <w:p>
      <w:pPr/>
      <w:r>
        <w:rPr/>
        <w:t xml:space="preserve">Pro pomoc či pro radu si do opavské občanské poradny přijde měsíčně 80 až 100 klientů.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571/obcanska-poradna-opavske-charity-usporadal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